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2544C" w14:textId="11492E09" w:rsidR="00E20B8C" w:rsidRDefault="00E57DD3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October 22</w:t>
      </w:r>
      <w:r w:rsidR="003E223B">
        <w:rPr>
          <w:rFonts w:ascii="Bookman Old Style" w:hAnsi="Bookman Old Style"/>
          <w:sz w:val="22"/>
          <w:szCs w:val="22"/>
        </w:rPr>
        <w:t>, 2019</w:t>
      </w:r>
    </w:p>
    <w:p w14:paraId="722A73A4" w14:textId="48639E69" w:rsidR="00764C01" w:rsidRDefault="00E20B8C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PUB 207J </w:t>
      </w:r>
    </w:p>
    <w:p w14:paraId="0F347314" w14:textId="32E1F2F3" w:rsidR="008E46D2" w:rsidRPr="00554535" w:rsidRDefault="00764C01" w:rsidP="00A86C74">
      <w:pPr>
        <w:spacing w:after="120"/>
        <w:jc w:val="center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 </w:t>
      </w:r>
      <w:r w:rsidR="00012FB4">
        <w:rPr>
          <w:rFonts w:ascii="Bookman Old Style" w:hAnsi="Bookman Old Style"/>
          <w:sz w:val="22"/>
          <w:szCs w:val="22"/>
        </w:rPr>
        <w:t>3</w:t>
      </w:r>
      <w:r w:rsidR="0063022E">
        <w:rPr>
          <w:rFonts w:ascii="Bookman Old Style" w:hAnsi="Bookman Old Style"/>
          <w:sz w:val="22"/>
          <w:szCs w:val="22"/>
        </w:rPr>
        <w:t>:00</w:t>
      </w:r>
      <w:r>
        <w:rPr>
          <w:rFonts w:ascii="Bookman Old Style" w:hAnsi="Bookman Old Style"/>
          <w:sz w:val="22"/>
          <w:szCs w:val="22"/>
        </w:rPr>
        <w:t xml:space="preserve"> p.m.</w:t>
      </w:r>
    </w:p>
    <w:p w14:paraId="0F347316" w14:textId="3D5C0C5B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Call To Order</w:t>
      </w:r>
    </w:p>
    <w:p w14:paraId="191E3C6E" w14:textId="6AF4BAFD" w:rsidR="00566921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Roll Call</w:t>
      </w:r>
    </w:p>
    <w:p w14:paraId="4E7FD514" w14:textId="04F074D8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Brian Moore</w:t>
      </w:r>
      <w:r w:rsidR="00063092" w:rsidRPr="00554535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Chief Justice</w:t>
      </w:r>
    </w:p>
    <w:p w14:paraId="2ED1A3FD" w14:textId="7A4F6AB9" w:rsidR="00566921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Angelica Garcia-Macias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Associate Justice #1</w:t>
      </w:r>
    </w:p>
    <w:p w14:paraId="297A890F" w14:textId="37C3D017" w:rsidR="0063022E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Sydney Bathurst Associate Justice #2</w:t>
      </w:r>
    </w:p>
    <w:p w14:paraId="6E12D752" w14:textId="44A4FFD0" w:rsidR="00012FB4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Reilly </w:t>
      </w:r>
      <w:proofErr w:type="spellStart"/>
      <w:r>
        <w:rPr>
          <w:rFonts w:ascii="Bookman Old Style" w:hAnsi="Bookman Old Style"/>
          <w:sz w:val="22"/>
          <w:szCs w:val="22"/>
        </w:rPr>
        <w:t>Responte</w:t>
      </w:r>
      <w:proofErr w:type="spellEnd"/>
      <w:r>
        <w:rPr>
          <w:rFonts w:ascii="Bookman Old Style" w:hAnsi="Bookman Old Style"/>
          <w:sz w:val="22"/>
          <w:szCs w:val="22"/>
        </w:rPr>
        <w:t xml:space="preserve"> Associate Justice #3</w:t>
      </w:r>
    </w:p>
    <w:p w14:paraId="0F347318" w14:textId="2E13FA13" w:rsidR="008E46D2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Kelsie</w:t>
      </w:r>
      <w:r w:rsidR="00764C0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64C01">
        <w:rPr>
          <w:rFonts w:ascii="Bookman Old Style" w:hAnsi="Bookman Old Style"/>
          <w:sz w:val="22"/>
          <w:szCs w:val="22"/>
        </w:rPr>
        <w:t>Coffell</w:t>
      </w:r>
      <w:proofErr w:type="spellEnd"/>
      <w:r w:rsidR="00764C01">
        <w:rPr>
          <w:rFonts w:ascii="Bookman Old Style" w:hAnsi="Bookman Old Style"/>
          <w:sz w:val="22"/>
          <w:szCs w:val="22"/>
        </w:rPr>
        <w:t xml:space="preserve"> </w:t>
      </w:r>
      <w:r w:rsidR="00566921" w:rsidRPr="00554535">
        <w:rPr>
          <w:rFonts w:ascii="Bookman Old Style" w:hAnsi="Bookman Old Style"/>
          <w:sz w:val="22"/>
          <w:szCs w:val="22"/>
        </w:rPr>
        <w:t>Court Clerk</w:t>
      </w:r>
    </w:p>
    <w:p w14:paraId="5B8A11BF" w14:textId="26DCC7BB" w:rsid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Approval of Minutes:</w:t>
      </w:r>
    </w:p>
    <w:p w14:paraId="3A49BA2C" w14:textId="2CD25AF3" w:rsidR="00B63304" w:rsidRPr="00B63304" w:rsidRDefault="00A53898" w:rsidP="00A53898">
      <w:pPr>
        <w:pStyle w:val="ListParagraph"/>
        <w:numPr>
          <w:ilvl w:val="1"/>
          <w:numId w:val="19"/>
        </w:numPr>
        <w:spacing w:after="1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October 10, 2019</w:t>
      </w:r>
    </w:p>
    <w:p w14:paraId="0F34731D" w14:textId="6863E661" w:rsidR="008E46D2" w:rsidRPr="003E223B" w:rsidRDefault="008E46D2" w:rsidP="003E223B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3E223B">
        <w:rPr>
          <w:rFonts w:ascii="Bookman Old Style" w:hAnsi="Bookman Old Style"/>
          <w:sz w:val="22"/>
          <w:szCs w:val="22"/>
        </w:rPr>
        <w:t>Speaking Rights.</w:t>
      </w:r>
    </w:p>
    <w:p w14:paraId="45E4C223" w14:textId="5032F7A0" w:rsidR="009E2673" w:rsidRPr="00554535" w:rsidRDefault="008E46D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Guests wishing to speak on any matter before the Court may speak up during ‘Guest Participation’ or seek acknowledgement from the chair at any time.</w:t>
      </w:r>
    </w:p>
    <w:p w14:paraId="1B523CFA" w14:textId="4EC51C9A" w:rsidR="00CA2AB8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>the Court is not in deliberation, all conversations shall be limited to the pertinent business before the Court.</w:t>
      </w:r>
    </w:p>
    <w:p w14:paraId="0F34731F" w14:textId="468BD0FD" w:rsidR="008E46D2" w:rsidRPr="00554535" w:rsidRDefault="00D64EF0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When </w:t>
      </w:r>
      <w:r w:rsidR="008E46D2" w:rsidRPr="00554535">
        <w:rPr>
          <w:rFonts w:ascii="Bookman Old Style" w:hAnsi="Bookman Old Style"/>
          <w:sz w:val="22"/>
          <w:szCs w:val="22"/>
        </w:rPr>
        <w:t xml:space="preserve">the Court is in deliberation, all conversations shall be limited to the case at hand and only such information as is presented before the Court, or such information </w:t>
      </w:r>
      <w:r w:rsidR="00E17F6D" w:rsidRPr="00554535">
        <w:rPr>
          <w:rFonts w:ascii="Bookman Old Style" w:hAnsi="Bookman Old Style"/>
          <w:sz w:val="22"/>
          <w:szCs w:val="22"/>
        </w:rPr>
        <w:t>that</w:t>
      </w:r>
      <w:r w:rsidR="008E46D2" w:rsidRPr="00554535">
        <w:rPr>
          <w:rFonts w:ascii="Bookman Old Style" w:hAnsi="Bookman Old Style"/>
          <w:sz w:val="22"/>
          <w:szCs w:val="22"/>
        </w:rPr>
        <w:t xml:space="preserve"> has been requested by the Court for that case being considered.</w:t>
      </w:r>
    </w:p>
    <w:p w14:paraId="21CA9C63" w14:textId="4483D8F6" w:rsidR="00764C01" w:rsidRPr="0063022E" w:rsidRDefault="008E46D2" w:rsidP="0063022E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Guest Participation</w:t>
      </w:r>
    </w:p>
    <w:p w14:paraId="0F347323" w14:textId="53D38A05" w:rsidR="008E46D2" w:rsidRPr="00554535" w:rsidRDefault="008E46D2" w:rsidP="00554535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Justice</w:t>
      </w:r>
      <w:r w:rsidR="00265D77" w:rsidRPr="00554535">
        <w:rPr>
          <w:rFonts w:ascii="Bookman Old Style" w:hAnsi="Bookman Old Style"/>
          <w:sz w:val="22"/>
          <w:szCs w:val="22"/>
        </w:rPr>
        <w:t xml:space="preserve"> Reports</w:t>
      </w:r>
    </w:p>
    <w:p w14:paraId="0F347324" w14:textId="2CDC2037" w:rsidR="00786498" w:rsidRPr="00554535" w:rsidRDefault="008E6E72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Chief Justice- </w:t>
      </w:r>
      <w:r w:rsidR="00012FB4">
        <w:rPr>
          <w:rFonts w:ascii="Bookman Old Style" w:hAnsi="Bookman Old Style"/>
          <w:sz w:val="22"/>
          <w:szCs w:val="22"/>
        </w:rPr>
        <w:t>Brian</w:t>
      </w:r>
    </w:p>
    <w:p w14:paraId="0F347325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14:paraId="12F99519" w14:textId="022F4A75" w:rsidR="003824FE" w:rsidRPr="00554535" w:rsidRDefault="003824FE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Bylaw Meeting Updates</w:t>
      </w:r>
    </w:p>
    <w:p w14:paraId="0F347327" w14:textId="341F0860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0F347328" w14:textId="58583482" w:rsidR="00786498" w:rsidRPr="00554535" w:rsidRDefault="00012FB4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#1—Angelica </w:t>
      </w:r>
    </w:p>
    <w:p w14:paraId="0F347329" w14:textId="77777777" w:rsidR="00786498" w:rsidRPr="00554535" w:rsidRDefault="0078649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Committee Reports</w:t>
      </w:r>
    </w:p>
    <w:p w14:paraId="3265B16A" w14:textId="1EE89FC8" w:rsidR="003824FE" w:rsidRPr="00554535" w:rsidRDefault="003824FE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lastRenderedPageBreak/>
        <w:t>Bylaw Meeting Updates</w:t>
      </w:r>
    </w:p>
    <w:p w14:paraId="0F34732B" w14:textId="06EA5E73" w:rsidR="00786498" w:rsidRPr="00554535" w:rsidRDefault="00786498" w:rsidP="007879CB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Other</w:t>
      </w:r>
    </w:p>
    <w:p w14:paraId="11272984" w14:textId="239812C8" w:rsidR="0063022E" w:rsidRDefault="00012FB4" w:rsidP="0063022E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#2—Sydney </w:t>
      </w:r>
      <w:r w:rsidR="0063022E">
        <w:rPr>
          <w:rFonts w:ascii="Bookman Old Style" w:hAnsi="Bookman Old Style"/>
          <w:sz w:val="22"/>
          <w:szCs w:val="22"/>
        </w:rPr>
        <w:t xml:space="preserve"> </w:t>
      </w:r>
    </w:p>
    <w:p w14:paraId="32D9C03A" w14:textId="605CF41F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8911199" w14:textId="5EBE8A1B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690E256C" w14:textId="4AE33A90" w:rsidR="0063022E" w:rsidRDefault="0063022E" w:rsidP="0063022E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59E65C43" w14:textId="6D134B5E" w:rsidR="00012FB4" w:rsidRDefault="00012FB4" w:rsidP="00012FB4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Associate Justice #3—Reilly  </w:t>
      </w:r>
    </w:p>
    <w:p w14:paraId="756E5605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Committee Reports</w:t>
      </w:r>
    </w:p>
    <w:p w14:paraId="24E6FC4C" w14:textId="77777777" w:rsid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Bylaw Meeting Updates</w:t>
      </w:r>
    </w:p>
    <w:p w14:paraId="5F3AE5F0" w14:textId="7DB44599" w:rsidR="00012FB4" w:rsidRPr="00012FB4" w:rsidRDefault="00012FB4" w:rsidP="00012FB4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Other </w:t>
      </w:r>
    </w:p>
    <w:p w14:paraId="0F347338" w14:textId="718D46B2" w:rsidR="008E46D2" w:rsidRPr="00554535" w:rsidRDefault="00D21E53" w:rsidP="00554535">
      <w:pPr>
        <w:pStyle w:val="ListParagraph"/>
        <w:numPr>
          <w:ilvl w:val="0"/>
          <w:numId w:val="19"/>
        </w:numPr>
        <w:spacing w:after="120"/>
        <w:ind w:left="810" w:hanging="54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 xml:space="preserve">Unfinished </w:t>
      </w:r>
      <w:r w:rsidR="008E46D2" w:rsidRPr="00554535">
        <w:rPr>
          <w:rFonts w:ascii="Bookman Old Style" w:hAnsi="Bookman Old Style"/>
          <w:sz w:val="22"/>
          <w:szCs w:val="22"/>
        </w:rPr>
        <w:t>Business</w:t>
      </w:r>
    </w:p>
    <w:p w14:paraId="0F347339" w14:textId="77777777" w:rsidR="00786498" w:rsidRPr="00554535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Rulings</w:t>
      </w:r>
    </w:p>
    <w:p w14:paraId="0F34733B" w14:textId="70C891D0" w:rsidR="009C10E8" w:rsidRPr="00554535" w:rsidRDefault="009C10E8" w:rsidP="00554535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None</w:t>
      </w:r>
    </w:p>
    <w:p w14:paraId="0F34733F" w14:textId="18B71777" w:rsidR="00786498" w:rsidRPr="00554535" w:rsidRDefault="00E73B0A" w:rsidP="00554535">
      <w:pPr>
        <w:pStyle w:val="ListParagraph"/>
        <w:numPr>
          <w:ilvl w:val="0"/>
          <w:numId w:val="19"/>
        </w:numPr>
        <w:spacing w:after="120"/>
        <w:ind w:left="450" w:hanging="18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New</w:t>
      </w:r>
      <w:r w:rsidR="00786498" w:rsidRPr="00554535">
        <w:rPr>
          <w:rFonts w:ascii="Bookman Old Style" w:hAnsi="Bookman Old Style"/>
          <w:sz w:val="22"/>
          <w:szCs w:val="22"/>
        </w:rPr>
        <w:t xml:space="preserve"> Business</w:t>
      </w:r>
    </w:p>
    <w:p w14:paraId="0F347340" w14:textId="77777777" w:rsidR="00786498" w:rsidRDefault="00786498" w:rsidP="00554535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Hearings</w:t>
      </w:r>
    </w:p>
    <w:p w14:paraId="0F347342" w14:textId="6FB9DC18" w:rsidR="009C10E8" w:rsidRDefault="00764C01" w:rsidP="00764C01">
      <w:pPr>
        <w:pStyle w:val="ListParagraph"/>
        <w:numPr>
          <w:ilvl w:val="2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None</w:t>
      </w:r>
    </w:p>
    <w:p w14:paraId="0BDDA414" w14:textId="77777777" w:rsidR="00026DCF" w:rsidRDefault="00FA07BB" w:rsidP="00026DCF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Tea </w:t>
      </w:r>
      <w:r w:rsidR="001B593A">
        <w:rPr>
          <w:rFonts w:ascii="Bookman Old Style" w:hAnsi="Bookman Old Style"/>
          <w:sz w:val="22"/>
          <w:szCs w:val="22"/>
        </w:rPr>
        <w:t>time</w:t>
      </w:r>
    </w:p>
    <w:p w14:paraId="40D6B84B" w14:textId="5C62C6F0" w:rsidR="00182CCD" w:rsidRDefault="00182CCD" w:rsidP="00026DCF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026DCF">
        <w:rPr>
          <w:rFonts w:ascii="Bookman Old Style" w:hAnsi="Bookman Old Style"/>
          <w:sz w:val="22"/>
          <w:szCs w:val="22"/>
        </w:rPr>
        <w:t>Discussion of Committee Requirements</w:t>
      </w:r>
      <w:r w:rsidR="009D0E0F" w:rsidRPr="00026DCF">
        <w:rPr>
          <w:rFonts w:ascii="Bookman Old Style" w:hAnsi="Bookman Old Style"/>
          <w:sz w:val="22"/>
          <w:szCs w:val="22"/>
        </w:rPr>
        <w:t xml:space="preserve">—Brian </w:t>
      </w:r>
    </w:p>
    <w:p w14:paraId="5476DAF9" w14:textId="52EBF71F" w:rsidR="00AB762C" w:rsidRPr="00AB762C" w:rsidRDefault="00AB762C" w:rsidP="00AB762C">
      <w:pPr>
        <w:pStyle w:val="ListParagraph"/>
        <w:numPr>
          <w:ilvl w:val="0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>
        <w:rPr>
          <w:rFonts w:ascii="Bookman Old Style" w:hAnsi="Bookman Old Style"/>
          <w:sz w:val="22"/>
          <w:szCs w:val="22"/>
        </w:rPr>
        <w:t xml:space="preserve">Committee Placement Updates—Reilly </w:t>
      </w:r>
    </w:p>
    <w:p w14:paraId="4585583A" w14:textId="4DEC841E" w:rsidR="00026DCF" w:rsidRDefault="00026DCF" w:rsidP="00026DCF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Approval of excusing Reilly’s absence Week 2</w:t>
      </w:r>
      <w:r w:rsidR="00112454">
        <w:rPr>
          <w:rFonts w:ascii="Bookman Old Style" w:hAnsi="Bookman Old Style"/>
          <w:sz w:val="22"/>
          <w:szCs w:val="22"/>
        </w:rPr>
        <w:t>—</w:t>
      </w:r>
      <w:r>
        <w:rPr>
          <w:rFonts w:ascii="Bookman Old Style" w:hAnsi="Bookman Old Style"/>
          <w:sz w:val="22"/>
          <w:szCs w:val="22"/>
        </w:rPr>
        <w:t>Reilly</w:t>
      </w:r>
      <w:r w:rsidR="00112454">
        <w:rPr>
          <w:rFonts w:ascii="Bookman Old Style" w:hAnsi="Bookman Old Style"/>
          <w:sz w:val="22"/>
          <w:szCs w:val="22"/>
        </w:rPr>
        <w:t xml:space="preserve"> </w:t>
      </w:r>
    </w:p>
    <w:p w14:paraId="0595646B" w14:textId="68E47BAE" w:rsidR="00141145" w:rsidRDefault="00141145" w:rsidP="00026DCF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Approval of Brian becoming the justice for URCGB Committee so Kelsie can be the EPIC representative—Kelsie </w:t>
      </w:r>
    </w:p>
    <w:p w14:paraId="2069ADF6" w14:textId="20D5DBE3" w:rsidR="00AB762C" w:rsidRPr="00026DCF" w:rsidRDefault="00AB762C" w:rsidP="00026DCF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Committee Placement Updates—Reilly </w:t>
      </w:r>
    </w:p>
    <w:p w14:paraId="29A2DE86" w14:textId="43CD7D46" w:rsidR="007920C3" w:rsidRDefault="007920C3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Announcements </w:t>
      </w:r>
    </w:p>
    <w:p w14:paraId="3D4BCC8F" w14:textId="2E2FA1A0" w:rsidR="00A53898" w:rsidRDefault="00A53898" w:rsidP="00A53898">
      <w:pPr>
        <w:pStyle w:val="ListParagraph"/>
        <w:numPr>
          <w:ilvl w:val="1"/>
          <w:numId w:val="19"/>
        </w:numPr>
        <w:spacing w:after="120"/>
        <w:contextualSpacing w:val="0"/>
        <w:rPr>
          <w:rFonts w:ascii="Bookman Old Style" w:hAnsi="Bookman Old Style"/>
          <w:sz w:val="22"/>
          <w:szCs w:val="22"/>
        </w:rPr>
      </w:pPr>
    </w:p>
    <w:p w14:paraId="0F347349" w14:textId="55631195" w:rsidR="00710B22" w:rsidRPr="00554535" w:rsidRDefault="00786498" w:rsidP="00554535">
      <w:pPr>
        <w:pStyle w:val="ListParagraph"/>
        <w:numPr>
          <w:ilvl w:val="0"/>
          <w:numId w:val="19"/>
        </w:numPr>
        <w:spacing w:after="120"/>
        <w:ind w:left="630"/>
        <w:contextualSpacing w:val="0"/>
        <w:rPr>
          <w:rFonts w:ascii="Bookman Old Style" w:hAnsi="Bookman Old Style"/>
          <w:sz w:val="22"/>
          <w:szCs w:val="22"/>
        </w:rPr>
      </w:pPr>
      <w:r w:rsidRPr="00554535">
        <w:rPr>
          <w:rFonts w:ascii="Bookman Old Style" w:hAnsi="Bookman Old Style"/>
          <w:sz w:val="22"/>
          <w:szCs w:val="22"/>
        </w:rPr>
        <w:t>Adjournment</w:t>
      </w:r>
    </w:p>
    <w:sectPr w:rsidR="00710B22" w:rsidRPr="00554535" w:rsidSect="00554535">
      <w:headerReference w:type="default" r:id="rId7"/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2BAFC" w14:textId="77777777" w:rsidR="0015593A" w:rsidRDefault="0015593A">
      <w:r>
        <w:separator/>
      </w:r>
    </w:p>
  </w:endnote>
  <w:endnote w:type="continuationSeparator" w:id="0">
    <w:p w14:paraId="5BD989D7" w14:textId="77777777" w:rsidR="0015593A" w:rsidRDefault="0015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878B" w14:textId="77777777" w:rsidR="0015593A" w:rsidRDefault="0015593A">
      <w:r>
        <w:separator/>
      </w:r>
    </w:p>
  </w:footnote>
  <w:footnote w:type="continuationSeparator" w:id="0">
    <w:p w14:paraId="76099F4E" w14:textId="77777777" w:rsidR="0015593A" w:rsidRDefault="0015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8E406" w14:textId="424D0163" w:rsidR="00C45716" w:rsidRPr="00003BE2" w:rsidRDefault="00C45716" w:rsidP="00C45716">
    <w:pPr>
      <w:pStyle w:val="Header"/>
      <w:jc w:val="center"/>
      <w:rPr>
        <w:rFonts w:ascii="Bookman Old Style" w:hAnsi="Bookman Old Style" w:cs="Arial"/>
      </w:rPr>
    </w:pPr>
    <w:r>
      <w:rPr>
        <w:rFonts w:ascii="Bookman Old Style" w:hAnsi="Bookman Old Style" w:cs="Arial"/>
        <w:bCs/>
        <w:color w:val="000000"/>
      </w:rPr>
      <w:t>ASEWU Superior Court Meeting Agenda</w:t>
    </w:r>
    <w:r w:rsidRPr="00003BE2">
      <w:rPr>
        <w:rFonts w:ascii="Bookman Old Style" w:hAnsi="Bookman Old Style" w:cs="Arial"/>
        <w:bCs/>
        <w:color w:val="000000"/>
      </w:rPr>
      <w:t xml:space="preserve"> continued, Page </w:t>
    </w:r>
    <w:r w:rsidRPr="00003BE2">
      <w:rPr>
        <w:rFonts w:ascii="Bookman Old Style" w:hAnsi="Bookman Old Style" w:cs="Arial"/>
        <w:bCs/>
        <w:color w:val="000000"/>
      </w:rPr>
      <w:fldChar w:fldCharType="begin"/>
    </w:r>
    <w:r w:rsidRPr="00003BE2">
      <w:rPr>
        <w:rFonts w:ascii="Bookman Old Style" w:hAnsi="Bookman Old Style" w:cs="Arial"/>
        <w:bCs/>
        <w:color w:val="000000"/>
      </w:rPr>
      <w:instrText xml:space="preserve"> PAGE   \* MERGEFORMAT </w:instrText>
    </w:r>
    <w:r w:rsidRPr="00003BE2">
      <w:rPr>
        <w:rFonts w:ascii="Bookman Old Style" w:hAnsi="Bookman Old Style" w:cs="Arial"/>
        <w:bCs/>
        <w:color w:val="000000"/>
      </w:rPr>
      <w:fldChar w:fldCharType="separate"/>
    </w:r>
    <w:r w:rsidR="00AB762C">
      <w:rPr>
        <w:rFonts w:ascii="Bookman Old Style" w:hAnsi="Bookman Old Style" w:cs="Arial"/>
        <w:bCs/>
        <w:noProof/>
        <w:color w:val="000000"/>
      </w:rPr>
      <w:t>2</w:t>
    </w:r>
    <w:r w:rsidRPr="00003BE2">
      <w:rPr>
        <w:rFonts w:ascii="Bookman Old Style" w:hAnsi="Bookman Old Style" w:cs="Arial"/>
        <w:bCs/>
        <w:noProof/>
        <w:color w:val="000000"/>
      </w:rPr>
      <w:fldChar w:fldCharType="end"/>
    </w:r>
  </w:p>
  <w:p w14:paraId="0E393312" w14:textId="77777777" w:rsidR="00C45716" w:rsidRDefault="00C45716" w:rsidP="00CA5EF2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  <w:p w14:paraId="0F347351" w14:textId="628890C6" w:rsidR="00244D7A" w:rsidRPr="00C33AFE" w:rsidRDefault="00244D7A" w:rsidP="00C33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F472" w14:textId="3B9A1D72" w:rsidR="00C45716" w:rsidRPr="000E051A" w:rsidRDefault="00A832D8" w:rsidP="00C45716">
    <w:pPr>
      <w:jc w:val="center"/>
      <w:rPr>
        <w:rFonts w:ascii="Bookman Old Style" w:hAnsi="Bookman Old Style" w:cs="Arial"/>
        <w:b/>
        <w:bCs/>
        <w:sz w:val="28"/>
        <w:szCs w:val="28"/>
      </w:rPr>
    </w:pPr>
    <w:r>
      <w:rPr>
        <w:rFonts w:ascii="Bookman Old Style" w:hAnsi="Bookman Old Style" w:cs="Arial"/>
        <w:b/>
        <w:bCs/>
        <w:noProof/>
        <w:sz w:val="28"/>
        <w:szCs w:val="28"/>
      </w:rPr>
      <w:drawing>
        <wp:inline distT="0" distB="0" distL="0" distR="0" wp14:anchorId="008A4513" wp14:editId="5388A120">
          <wp:extent cx="1360264" cy="1360264"/>
          <wp:effectExtent l="0" t="0" r="0" b="0"/>
          <wp:docPr id="6" name="Picture 6" descr="C:\Users\asewucourtjustice2\Documents\OneDrive\OneDrive - Eastern Washington University\Court New Logos\ASEWU Court Logo Seal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sewucourtjustice2\Documents\OneDrive\OneDrive - Eastern Washington University\Court New Logos\ASEWU Court Logo Seal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257" cy="136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91907B" w14:textId="77777777" w:rsidR="00C45716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 xml:space="preserve">Associated Students of Eastern Washington University </w:t>
    </w:r>
  </w:p>
  <w:p w14:paraId="08609B13" w14:textId="77777777" w:rsidR="00C45716" w:rsidRPr="000E051A" w:rsidRDefault="00C45716" w:rsidP="00C45716">
    <w:pPr>
      <w:jc w:val="center"/>
      <w:rPr>
        <w:rFonts w:ascii="Bookman Old Style" w:hAnsi="Bookman Old Style" w:cs="Arial"/>
        <w:b/>
        <w:bCs/>
        <w:sz w:val="32"/>
        <w:szCs w:val="32"/>
      </w:rPr>
    </w:pPr>
    <w:r w:rsidRPr="000E051A">
      <w:rPr>
        <w:rFonts w:ascii="Bookman Old Style" w:hAnsi="Bookman Old Style" w:cs="Arial"/>
        <w:b/>
        <w:bCs/>
        <w:sz w:val="32"/>
        <w:szCs w:val="32"/>
      </w:rPr>
      <w:t>Superior Court</w:t>
    </w:r>
  </w:p>
  <w:p w14:paraId="7D29D9F3" w14:textId="77777777" w:rsidR="00C45716" w:rsidRDefault="00C45716" w:rsidP="00C45716">
    <w:pPr>
      <w:pStyle w:val="Header"/>
      <w:jc w:val="center"/>
      <w:rPr>
        <w:rFonts w:ascii="Bookman Old Style" w:hAnsi="Bookman Old Style" w:cs="Arial"/>
        <w:b/>
        <w:bCs/>
        <w:color w:val="000000"/>
        <w:sz w:val="32"/>
        <w:szCs w:val="32"/>
      </w:rPr>
    </w:pPr>
  </w:p>
  <w:p w14:paraId="4BDA02B1" w14:textId="184F9EB4" w:rsidR="00B53D51" w:rsidRDefault="0016365A" w:rsidP="00554535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  <w:r>
      <w:rPr>
        <w:rFonts w:ascii="Bookman Old Style" w:hAnsi="Bookman Old Style" w:cs="Arial"/>
        <w:b/>
        <w:bCs/>
        <w:color w:val="000000"/>
        <w:sz w:val="28"/>
        <w:szCs w:val="28"/>
      </w:rPr>
      <w:t xml:space="preserve">Court </w:t>
    </w:r>
    <w:r w:rsidR="00C45716">
      <w:rPr>
        <w:rFonts w:ascii="Bookman Old Style" w:hAnsi="Bookman Old Style" w:cs="Arial"/>
        <w:b/>
        <w:bCs/>
        <w:color w:val="000000"/>
        <w:sz w:val="28"/>
        <w:szCs w:val="28"/>
      </w:rPr>
      <w:t>Meeting Agenda</w:t>
    </w:r>
  </w:p>
  <w:p w14:paraId="59EE8E7B" w14:textId="77777777" w:rsidR="00A912C6" w:rsidRPr="00554535" w:rsidRDefault="00A912C6" w:rsidP="00A912C6">
    <w:pPr>
      <w:jc w:val="center"/>
      <w:rPr>
        <w:rFonts w:ascii="Bookman Old Style" w:hAnsi="Bookman Old Style" w:cs="Arial"/>
        <w:b/>
        <w:bCs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A8E"/>
    <w:multiLevelType w:val="hybridMultilevel"/>
    <w:tmpl w:val="FF0AD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5A0"/>
    <w:multiLevelType w:val="hybridMultilevel"/>
    <w:tmpl w:val="29589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51E62"/>
    <w:multiLevelType w:val="hybridMultilevel"/>
    <w:tmpl w:val="776AB5F6"/>
    <w:lvl w:ilvl="0" w:tplc="014C0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FF180B"/>
    <w:multiLevelType w:val="hybridMultilevel"/>
    <w:tmpl w:val="B394A1A2"/>
    <w:lvl w:ilvl="0" w:tplc="EE4A3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44152"/>
    <w:multiLevelType w:val="hybridMultilevel"/>
    <w:tmpl w:val="F166883A"/>
    <w:lvl w:ilvl="0" w:tplc="007C0A2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A5075"/>
    <w:multiLevelType w:val="hybridMultilevel"/>
    <w:tmpl w:val="802A3290"/>
    <w:lvl w:ilvl="0" w:tplc="4AE229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C5608D"/>
    <w:multiLevelType w:val="hybridMultilevel"/>
    <w:tmpl w:val="AA2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C6F3A"/>
    <w:multiLevelType w:val="hybridMultilevel"/>
    <w:tmpl w:val="43569742"/>
    <w:lvl w:ilvl="0" w:tplc="6308A0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304A8"/>
    <w:multiLevelType w:val="hybridMultilevel"/>
    <w:tmpl w:val="5002E478"/>
    <w:lvl w:ilvl="0" w:tplc="2D4E9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227E80"/>
    <w:multiLevelType w:val="hybridMultilevel"/>
    <w:tmpl w:val="B296D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A7360"/>
    <w:multiLevelType w:val="hybridMultilevel"/>
    <w:tmpl w:val="87343D56"/>
    <w:lvl w:ilvl="0" w:tplc="259E8A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66442"/>
    <w:multiLevelType w:val="hybridMultilevel"/>
    <w:tmpl w:val="FEFC93BC"/>
    <w:lvl w:ilvl="0" w:tplc="A948C9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B10E77"/>
    <w:multiLevelType w:val="hybridMultilevel"/>
    <w:tmpl w:val="AB9E60F4"/>
    <w:lvl w:ilvl="0" w:tplc="D8AE13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0D07BA"/>
    <w:multiLevelType w:val="hybridMultilevel"/>
    <w:tmpl w:val="DBEA1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FD35A1"/>
    <w:multiLevelType w:val="hybridMultilevel"/>
    <w:tmpl w:val="9DE61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65C4F"/>
    <w:multiLevelType w:val="hybridMultilevel"/>
    <w:tmpl w:val="FE84B28C"/>
    <w:lvl w:ilvl="0" w:tplc="04090019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69B04EFB"/>
    <w:multiLevelType w:val="hybridMultilevel"/>
    <w:tmpl w:val="591C119A"/>
    <w:lvl w:ilvl="0" w:tplc="24D0B8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9A0D31"/>
    <w:multiLevelType w:val="hybridMultilevel"/>
    <w:tmpl w:val="74147D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F1213"/>
    <w:multiLevelType w:val="hybridMultilevel"/>
    <w:tmpl w:val="26061300"/>
    <w:lvl w:ilvl="0" w:tplc="3C6A2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5"/>
  </w:num>
  <w:num w:numId="5">
    <w:abstractNumId w:val="13"/>
  </w:num>
  <w:num w:numId="6">
    <w:abstractNumId w:val="16"/>
  </w:num>
  <w:num w:numId="7">
    <w:abstractNumId w:val="14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11"/>
  </w:num>
  <w:num w:numId="16">
    <w:abstractNumId w:val="5"/>
  </w:num>
  <w:num w:numId="17">
    <w:abstractNumId w:val="17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22"/>
    <w:rsid w:val="00012FB4"/>
    <w:rsid w:val="00026DCF"/>
    <w:rsid w:val="00050998"/>
    <w:rsid w:val="00063092"/>
    <w:rsid w:val="000A5534"/>
    <w:rsid w:val="000B1D99"/>
    <w:rsid w:val="000B1DAB"/>
    <w:rsid w:val="00112454"/>
    <w:rsid w:val="001328FD"/>
    <w:rsid w:val="001335E6"/>
    <w:rsid w:val="00141145"/>
    <w:rsid w:val="001447CA"/>
    <w:rsid w:val="00153654"/>
    <w:rsid w:val="0015593A"/>
    <w:rsid w:val="0016365A"/>
    <w:rsid w:val="00182CCD"/>
    <w:rsid w:val="001B593A"/>
    <w:rsid w:val="001C0043"/>
    <w:rsid w:val="001D20E9"/>
    <w:rsid w:val="001D69B3"/>
    <w:rsid w:val="001D7C53"/>
    <w:rsid w:val="00203277"/>
    <w:rsid w:val="002118C9"/>
    <w:rsid w:val="00244D7A"/>
    <w:rsid w:val="00265D77"/>
    <w:rsid w:val="00267CB2"/>
    <w:rsid w:val="002B5497"/>
    <w:rsid w:val="002D6A52"/>
    <w:rsid w:val="002F2955"/>
    <w:rsid w:val="00326351"/>
    <w:rsid w:val="003327B9"/>
    <w:rsid w:val="003824FE"/>
    <w:rsid w:val="003B300D"/>
    <w:rsid w:val="003E223B"/>
    <w:rsid w:val="003E6606"/>
    <w:rsid w:val="00431BA3"/>
    <w:rsid w:val="004A7AD5"/>
    <w:rsid w:val="004C4775"/>
    <w:rsid w:val="00552206"/>
    <w:rsid w:val="00554535"/>
    <w:rsid w:val="00566921"/>
    <w:rsid w:val="0057673A"/>
    <w:rsid w:val="005C7C3E"/>
    <w:rsid w:val="0063022E"/>
    <w:rsid w:val="00641CDE"/>
    <w:rsid w:val="00663CD7"/>
    <w:rsid w:val="00691665"/>
    <w:rsid w:val="006A0436"/>
    <w:rsid w:val="00704768"/>
    <w:rsid w:val="00710B22"/>
    <w:rsid w:val="00752D0D"/>
    <w:rsid w:val="00764C01"/>
    <w:rsid w:val="0078273C"/>
    <w:rsid w:val="0078331E"/>
    <w:rsid w:val="00786498"/>
    <w:rsid w:val="007879CB"/>
    <w:rsid w:val="007920C3"/>
    <w:rsid w:val="007F7AE2"/>
    <w:rsid w:val="00814FA4"/>
    <w:rsid w:val="00825AA2"/>
    <w:rsid w:val="00836BDD"/>
    <w:rsid w:val="008B7BCD"/>
    <w:rsid w:val="008E0D69"/>
    <w:rsid w:val="008E46D2"/>
    <w:rsid w:val="008E6E72"/>
    <w:rsid w:val="0090530D"/>
    <w:rsid w:val="009B0466"/>
    <w:rsid w:val="009C10E8"/>
    <w:rsid w:val="009D0E0F"/>
    <w:rsid w:val="009E2673"/>
    <w:rsid w:val="00A02F2F"/>
    <w:rsid w:val="00A46D71"/>
    <w:rsid w:val="00A53898"/>
    <w:rsid w:val="00A70FF9"/>
    <w:rsid w:val="00A71E6E"/>
    <w:rsid w:val="00A832D8"/>
    <w:rsid w:val="00A86C74"/>
    <w:rsid w:val="00A912C6"/>
    <w:rsid w:val="00A92C31"/>
    <w:rsid w:val="00A93993"/>
    <w:rsid w:val="00AB762C"/>
    <w:rsid w:val="00AC4B63"/>
    <w:rsid w:val="00AD2F0A"/>
    <w:rsid w:val="00B45346"/>
    <w:rsid w:val="00B46189"/>
    <w:rsid w:val="00B53D51"/>
    <w:rsid w:val="00B54EE9"/>
    <w:rsid w:val="00B63304"/>
    <w:rsid w:val="00B80302"/>
    <w:rsid w:val="00B92A84"/>
    <w:rsid w:val="00BD165C"/>
    <w:rsid w:val="00BE5383"/>
    <w:rsid w:val="00BE6040"/>
    <w:rsid w:val="00C007B7"/>
    <w:rsid w:val="00C03A13"/>
    <w:rsid w:val="00C33AFE"/>
    <w:rsid w:val="00C348B5"/>
    <w:rsid w:val="00C45716"/>
    <w:rsid w:val="00C56016"/>
    <w:rsid w:val="00C718CB"/>
    <w:rsid w:val="00CA2AB8"/>
    <w:rsid w:val="00CA5EF2"/>
    <w:rsid w:val="00CB7E6B"/>
    <w:rsid w:val="00D21E53"/>
    <w:rsid w:val="00D57637"/>
    <w:rsid w:val="00D64EF0"/>
    <w:rsid w:val="00D81737"/>
    <w:rsid w:val="00D97963"/>
    <w:rsid w:val="00DC26EF"/>
    <w:rsid w:val="00DD2984"/>
    <w:rsid w:val="00DE0D25"/>
    <w:rsid w:val="00DF0F62"/>
    <w:rsid w:val="00E01243"/>
    <w:rsid w:val="00E021D1"/>
    <w:rsid w:val="00E06E60"/>
    <w:rsid w:val="00E17F6D"/>
    <w:rsid w:val="00E20B8C"/>
    <w:rsid w:val="00E57DD3"/>
    <w:rsid w:val="00E73B0A"/>
    <w:rsid w:val="00EA202A"/>
    <w:rsid w:val="00EB66A2"/>
    <w:rsid w:val="00F01ABC"/>
    <w:rsid w:val="00F1717E"/>
    <w:rsid w:val="00F20541"/>
    <w:rsid w:val="00F44C76"/>
    <w:rsid w:val="00FA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0F347312"/>
  <w15:docId w15:val="{FC883B31-0F5F-438F-B22F-C5297C2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0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00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00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46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A5EF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5EF2"/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A5EF2"/>
    <w:rPr>
      <w:sz w:val="24"/>
      <w:szCs w:val="24"/>
    </w:rPr>
  </w:style>
  <w:style w:type="paragraph" w:styleId="Revision">
    <w:name w:val="Revision"/>
    <w:hidden/>
    <w:uiPriority w:val="99"/>
    <w:semiHidden/>
    <w:rsid w:val="005545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>ASEWU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creator>Courtney;Kelsie</dc:creator>
  <cp:lastModifiedBy>Coffell, Kelsie. (ASEWU Court Clerk)</cp:lastModifiedBy>
  <cp:revision>16</cp:revision>
  <cp:lastPrinted>2018-08-08T18:14:00Z</cp:lastPrinted>
  <dcterms:created xsi:type="dcterms:W3CDTF">2019-10-18T18:44:00Z</dcterms:created>
  <dcterms:modified xsi:type="dcterms:W3CDTF">2019-10-21T19:15:00Z</dcterms:modified>
</cp:coreProperties>
</file>