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5EC90CE0" w:rsidR="00E20B8C" w:rsidRDefault="00C657C4" w:rsidP="00A86C74">
      <w:pPr>
        <w:spacing w:after="120"/>
        <w:jc w:val="center"/>
        <w:rPr>
          <w:rFonts w:ascii="Bookman Old Style" w:hAnsi="Bookman Old Style"/>
          <w:sz w:val="22"/>
          <w:szCs w:val="22"/>
        </w:rPr>
      </w:pPr>
      <w:bookmarkStart w:id="0" w:name="_GoBack"/>
      <w:bookmarkEnd w:id="0"/>
      <w:r>
        <w:rPr>
          <w:rFonts w:ascii="Bookman Old Style" w:hAnsi="Bookman Old Style"/>
          <w:sz w:val="22"/>
          <w:szCs w:val="22"/>
        </w:rPr>
        <w:t>November 19</w:t>
      </w:r>
      <w:r w:rsidR="003E223B">
        <w:rPr>
          <w:rFonts w:ascii="Bookman Old Style" w:hAnsi="Bookman Old Style"/>
          <w:sz w:val="22"/>
          <w:szCs w:val="22"/>
        </w:rPr>
        <w:t>, 2019</w:t>
      </w:r>
    </w:p>
    <w:p w14:paraId="722A73A4" w14:textId="48639E69" w:rsidR="00764C01" w:rsidRDefault="00E20B8C" w:rsidP="00A86C74">
      <w:pPr>
        <w:spacing w:after="120"/>
        <w:jc w:val="center"/>
        <w:rPr>
          <w:rFonts w:ascii="Bookman Old Style" w:hAnsi="Bookman Old Style"/>
          <w:sz w:val="22"/>
          <w:szCs w:val="22"/>
        </w:rPr>
      </w:pPr>
      <w:r>
        <w:rPr>
          <w:rFonts w:ascii="Bookman Old Style" w:hAnsi="Bookman Old Style"/>
          <w:sz w:val="22"/>
          <w:szCs w:val="22"/>
        </w:rPr>
        <w:t xml:space="preserve">PUB 207J </w:t>
      </w:r>
    </w:p>
    <w:p w14:paraId="0F347314" w14:textId="32E1F2F3"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012FB4">
        <w:rPr>
          <w:rFonts w:ascii="Bookman Old Style" w:hAnsi="Bookman Old Style"/>
          <w:sz w:val="22"/>
          <w:szCs w:val="22"/>
        </w:rPr>
        <w:t>3</w:t>
      </w:r>
      <w:r w:rsidR="0063022E">
        <w:rPr>
          <w:rFonts w:ascii="Bookman Old Style" w:hAnsi="Bookman Old Style"/>
          <w:sz w:val="22"/>
          <w:szCs w:val="22"/>
        </w:rPr>
        <w:t>:00</w:t>
      </w:r>
      <w:r>
        <w:rPr>
          <w:rFonts w:ascii="Bookman Old Style" w:hAnsi="Bookman Old Style"/>
          <w:sz w:val="22"/>
          <w:szCs w:val="22"/>
        </w:rPr>
        <w:t xml:space="preserve"> p.m.</w:t>
      </w:r>
    </w:p>
    <w:p w14:paraId="0F347316" w14:textId="2D6F5BFA"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197C05">
        <w:rPr>
          <w:rFonts w:ascii="Bookman Old Style" w:hAnsi="Bookman Old Style"/>
          <w:sz w:val="22"/>
          <w:szCs w:val="22"/>
        </w:rPr>
        <w:t>: 3:11</w:t>
      </w:r>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24F133F2"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r w:rsidR="00197C05">
        <w:rPr>
          <w:rFonts w:ascii="Bookman Old Style" w:hAnsi="Bookman Old Style"/>
          <w:sz w:val="22"/>
          <w:szCs w:val="22"/>
        </w:rPr>
        <w:t xml:space="preserve"> (making dad jokes)</w:t>
      </w:r>
    </w:p>
    <w:p w14:paraId="2ED1A3FD" w14:textId="4FEFE051"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r w:rsidR="00197C05">
        <w:rPr>
          <w:rFonts w:ascii="Bookman Old Style" w:hAnsi="Bookman Old Style"/>
          <w:sz w:val="22"/>
          <w:szCs w:val="22"/>
        </w:rPr>
        <w:t xml:space="preserve"> (eating </w:t>
      </w:r>
      <w:proofErr w:type="spellStart"/>
      <w:r w:rsidR="00197C05">
        <w:rPr>
          <w:rFonts w:ascii="Bookman Old Style" w:hAnsi="Bookman Old Style"/>
          <w:sz w:val="22"/>
          <w:szCs w:val="22"/>
        </w:rPr>
        <w:t>bbq</w:t>
      </w:r>
      <w:proofErr w:type="spellEnd"/>
      <w:r w:rsidR="00197C05">
        <w:rPr>
          <w:rFonts w:ascii="Bookman Old Style" w:hAnsi="Bookman Old Style"/>
          <w:sz w:val="22"/>
          <w:szCs w:val="22"/>
        </w:rPr>
        <w:t xml:space="preserve"> flavored lays)</w:t>
      </w:r>
    </w:p>
    <w:p w14:paraId="297A890F" w14:textId="00517486"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r w:rsidR="00197C05">
        <w:rPr>
          <w:rFonts w:ascii="Bookman Old Style" w:hAnsi="Bookman Old Style"/>
          <w:sz w:val="22"/>
          <w:szCs w:val="22"/>
        </w:rPr>
        <w:t xml:space="preserve"> (eating French fries)</w:t>
      </w:r>
    </w:p>
    <w:p w14:paraId="6E12D752" w14:textId="54627F83"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Reilly </w:t>
      </w:r>
      <w:proofErr w:type="spellStart"/>
      <w:r>
        <w:rPr>
          <w:rFonts w:ascii="Bookman Old Style" w:hAnsi="Bookman Old Style"/>
          <w:sz w:val="22"/>
          <w:szCs w:val="22"/>
        </w:rPr>
        <w:t>Responte</w:t>
      </w:r>
      <w:proofErr w:type="spellEnd"/>
      <w:r>
        <w:rPr>
          <w:rFonts w:ascii="Bookman Old Style" w:hAnsi="Bookman Old Style"/>
          <w:sz w:val="22"/>
          <w:szCs w:val="22"/>
        </w:rPr>
        <w:t xml:space="preserve"> Associate Justice #3</w:t>
      </w:r>
      <w:r w:rsidR="00197C05">
        <w:rPr>
          <w:rFonts w:ascii="Bookman Old Style" w:hAnsi="Bookman Old Style"/>
          <w:sz w:val="22"/>
          <w:szCs w:val="22"/>
        </w:rPr>
        <w:t xml:space="preserve"> (standing up)</w:t>
      </w:r>
    </w:p>
    <w:p w14:paraId="0F347318" w14:textId="2E13FA13" w:rsidR="008E46D2"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w:t>
      </w:r>
      <w:proofErr w:type="spellStart"/>
      <w:r w:rsidR="00764C01">
        <w:rPr>
          <w:rFonts w:ascii="Bookman Old Style" w:hAnsi="Bookman Old Style"/>
          <w:sz w:val="22"/>
          <w:szCs w:val="22"/>
        </w:rPr>
        <w:t>Coffell</w:t>
      </w:r>
      <w:proofErr w:type="spellEnd"/>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p>
    <w:p w14:paraId="50B4297B" w14:textId="63E54B97" w:rsidR="00406F30"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p>
    <w:p w14:paraId="61C2B20F" w14:textId="5B525354" w:rsidR="00197C05" w:rsidRDefault="00197C05" w:rsidP="00197C0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678458DF" w14:textId="237D5D3D" w:rsidR="00197C05" w:rsidRDefault="00197C05" w:rsidP="00197C0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0053A213" w14:textId="1B6EB8B1" w:rsidR="00197C05" w:rsidRDefault="00197C05" w:rsidP="00197C0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5B8A11BF" w14:textId="5A858E62"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14:paraId="3A49BA2C" w14:textId="1EFBFCA4" w:rsidR="00B63304" w:rsidRDefault="00C657C4"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November 5</w:t>
      </w:r>
      <w:r w:rsidR="00A53898">
        <w:rPr>
          <w:rFonts w:ascii="Bookman Old Style" w:hAnsi="Bookman Old Style"/>
          <w:sz w:val="22"/>
          <w:szCs w:val="22"/>
        </w:rPr>
        <w:t>, 2019</w:t>
      </w:r>
    </w:p>
    <w:p w14:paraId="01B023C3" w14:textId="56D64404" w:rsidR="00197C05" w:rsidRDefault="00197C05" w:rsidP="00197C05">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Angelica moves</w:t>
      </w:r>
    </w:p>
    <w:p w14:paraId="7F115426" w14:textId="0CD787BE" w:rsidR="00197C05" w:rsidRDefault="00197C05" w:rsidP="00197C05">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Sydney seconds</w:t>
      </w:r>
    </w:p>
    <w:p w14:paraId="74FC445D" w14:textId="437F437D" w:rsidR="00197C05" w:rsidRPr="00B63304" w:rsidRDefault="00197C05" w:rsidP="00197C05">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Motion passes unanimously</w:t>
      </w:r>
    </w:p>
    <w:p w14:paraId="0F34731D" w14:textId="6863E661"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45E4C223" w14:textId="5032F7A0"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14:paraId="1B523CFA" w14:textId="4EC51C9A"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p>
    <w:p w14:paraId="0F34731F" w14:textId="468BD0FD"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14:paraId="21CA9C63" w14:textId="4483D8F6"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14:paraId="0F347323" w14:textId="53D38A05"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14:paraId="0F347324" w14:textId="2CDC2037"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 xml:space="preserve">Chief Justice- </w:t>
      </w:r>
      <w:r w:rsidR="00012FB4">
        <w:rPr>
          <w:rFonts w:ascii="Bookman Old Style" w:hAnsi="Bookman Old Style"/>
          <w:sz w:val="22"/>
          <w:szCs w:val="22"/>
        </w:rPr>
        <w:t>Brian</w:t>
      </w:r>
    </w:p>
    <w:p w14:paraId="0F347325" w14:textId="77777777"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14:paraId="044CE67C" w14:textId="3D704B94"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R&amp;P, working with Mikayla. First R&amp;P meeting didn’t meet quorum so that created some issues, but a lot of changes have been brought to council.</w:t>
      </w:r>
    </w:p>
    <w:p w14:paraId="353B805C" w14:textId="717C0BD6" w:rsidR="00197C05" w:rsidRP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URCGB: wasn’t able to go</w:t>
      </w:r>
    </w:p>
    <w:p w14:paraId="12F99519" w14:textId="022F4A75" w:rsidR="003824FE"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3EDF01A9" w14:textId="3E0E3319"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Has been meeting with Connor a lot about issues, he’s come up with a goal statement to help</w:t>
      </w:r>
    </w:p>
    <w:p w14:paraId="66F77346" w14:textId="2A353FA8"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Arturo wanting to restructure his bylaws because they are worded poorly about the Finance Committee</w:t>
      </w:r>
    </w:p>
    <w:p w14:paraId="41CB2AC9" w14:textId="122DB7ED" w:rsidR="00197C05" w:rsidRPr="0055453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Key: hasn’t met with her this week</w:t>
      </w:r>
    </w:p>
    <w:p w14:paraId="0F347327" w14:textId="341F0860"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7EF5BCAF" w14:textId="14E6BBB8" w:rsidR="00197C05" w:rsidRPr="0055453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Academic Integrity Board: very weird, the people sitting on it were pretty dismissive of the students and thought the administration sided with the students more than they should. He has concerns about the AIB overall.</w:t>
      </w:r>
    </w:p>
    <w:p w14:paraId="0F347328" w14:textId="58583482"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p>
    <w:p w14:paraId="0F347329" w14:textId="77777777"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14:paraId="72BC3A69" w14:textId="15E5967F"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Finance Committee: meeting yesterday, went through 5 different forms, 3 for conferences, 2 for club start-up funds.</w:t>
      </w:r>
    </w:p>
    <w:p w14:paraId="1E3FEFF7" w14:textId="325CB0E7"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SLAC committee: went to that, working on diversity training here as well as making it statewide. </w:t>
      </w:r>
    </w:p>
    <w:p w14:paraId="7AE4B0B9" w14:textId="28FB65F6" w:rsidR="00197C05" w:rsidRPr="0055453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Diversity Committee: meeting tomorrow was cancelled</w:t>
      </w:r>
    </w:p>
    <w:p w14:paraId="54B3D10F" w14:textId="77777777" w:rsidR="00197C05" w:rsidRDefault="003824FE" w:rsidP="00197C0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32140431" w14:textId="5BBC3C60" w:rsidR="00197C05" w:rsidRP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met with all her council people before </w:t>
      </w:r>
      <w:proofErr w:type="spellStart"/>
      <w:r>
        <w:rPr>
          <w:rFonts w:ascii="Bookman Old Style" w:hAnsi="Bookman Old Style"/>
          <w:sz w:val="22"/>
          <w:szCs w:val="22"/>
        </w:rPr>
        <w:t>evals</w:t>
      </w:r>
      <w:proofErr w:type="spellEnd"/>
      <w:r>
        <w:rPr>
          <w:rFonts w:ascii="Bookman Old Style" w:hAnsi="Bookman Old Style"/>
          <w:sz w:val="22"/>
          <w:szCs w:val="22"/>
        </w:rPr>
        <w:t xml:space="preserve"> to help them prepare</w:t>
      </w:r>
    </w:p>
    <w:p w14:paraId="0F34732B" w14:textId="06EA5E73" w:rsidR="00786498"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37A0F001" w14:textId="43AB9932" w:rsidR="00197C05" w:rsidRP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Reached out to student orgs about AS hiring for positions</w:t>
      </w:r>
    </w:p>
    <w:p w14:paraId="11272984" w14:textId="239812C8"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63022E">
        <w:rPr>
          <w:rFonts w:ascii="Bookman Old Style" w:hAnsi="Bookman Old Style"/>
          <w:sz w:val="22"/>
          <w:szCs w:val="22"/>
        </w:rPr>
        <w:t xml:space="preserve"> </w:t>
      </w:r>
    </w:p>
    <w:p w14:paraId="32D9C03A" w14:textId="605CF41F"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2920E67C" w14:textId="360164EE"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Academic Committee: Hank just got hired and wasn’t given the smoothest transition, so she’s working with him to get that committee going</w:t>
      </w:r>
    </w:p>
    <w:p w14:paraId="4278F951" w14:textId="63C2FC61"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Student Transportation Fee</w:t>
      </w:r>
      <w:r w:rsidR="00992125">
        <w:rPr>
          <w:rFonts w:ascii="Bookman Old Style" w:hAnsi="Bookman Old Style"/>
          <w:sz w:val="22"/>
          <w:szCs w:val="22"/>
        </w:rPr>
        <w:t xml:space="preserve"> Committee</w:t>
      </w:r>
      <w:r>
        <w:rPr>
          <w:rFonts w:ascii="Bookman Old Style" w:hAnsi="Bookman Old Style"/>
          <w:sz w:val="22"/>
          <w:szCs w:val="22"/>
        </w:rPr>
        <w:t>: working with Kennedy so she can understand that she doesn’t need the committee to be at 100% capacity for her to have a meeting, she can have it with less people than the committee is “supposed” to have.</w:t>
      </w:r>
    </w:p>
    <w:p w14:paraId="28911199" w14:textId="5EBE8A1B"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32A418C8" w14:textId="42CE7E7A"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lastRenderedPageBreak/>
        <w:t>Meeting with Kennedy tomorrow. She contacted Amy, the head of childcare, who had been ignoring her previously, and finally heard back and is setting up a meeting. She’s getting there</w:t>
      </w:r>
    </w:p>
    <w:p w14:paraId="2665E99D" w14:textId="2B1E36BE"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Met with Cole on November 12 to help him prepare for </w:t>
      </w:r>
      <w:proofErr w:type="spellStart"/>
      <w:r>
        <w:rPr>
          <w:rFonts w:ascii="Bookman Old Style" w:hAnsi="Bookman Old Style"/>
          <w:sz w:val="22"/>
          <w:szCs w:val="22"/>
        </w:rPr>
        <w:t>evals</w:t>
      </w:r>
      <w:proofErr w:type="spellEnd"/>
      <w:r>
        <w:rPr>
          <w:rFonts w:ascii="Bookman Old Style" w:hAnsi="Bookman Old Style"/>
          <w:sz w:val="22"/>
          <w:szCs w:val="22"/>
        </w:rPr>
        <w:t>. He’s been struggling with meeting quorum/knowing what quorum is for URCGB, but she helped him out</w:t>
      </w:r>
    </w:p>
    <w:p w14:paraId="2EBFE595" w14:textId="1FA46BBE"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Gloria on November 13, talked about Hope in Your Vote event, working with her and Josh Ashcroft about going into dorm halls to meet with students there and get them involved. Gloria’s doing really well.</w:t>
      </w:r>
    </w:p>
    <w:p w14:paraId="2CB0C4E4" w14:textId="45F196FC"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Hank, helped him figure out what he’s doing</w:t>
      </w:r>
    </w:p>
    <w:p w14:paraId="690E256C" w14:textId="4AE33A90"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01C61997" w14:textId="5334D3DE" w:rsidR="00197C05" w:rsidRDefault="00197C05" w:rsidP="00197C0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Met with the CAs in </w:t>
      </w:r>
      <w:proofErr w:type="spellStart"/>
      <w:r>
        <w:rPr>
          <w:rFonts w:ascii="Bookman Old Style" w:hAnsi="Bookman Old Style"/>
          <w:sz w:val="22"/>
          <w:szCs w:val="22"/>
        </w:rPr>
        <w:t>snyamncut</w:t>
      </w:r>
      <w:proofErr w:type="spellEnd"/>
    </w:p>
    <w:p w14:paraId="59E65C43" w14:textId="6D134B5E" w:rsidR="00012FB4" w:rsidRDefault="00012FB4" w:rsidP="00012FB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#3—Reilly  </w:t>
      </w:r>
    </w:p>
    <w:p w14:paraId="756E5605"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4A58F6CB" w14:textId="018F1670" w:rsidR="00992125" w:rsidRDefault="00992125" w:rsidP="0099212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PUB Board meeting tomorrow, working on ADA stuff. The PUB should be reflective and supportive of the students who paid for it. Stacey asks Reilly to bring up having student art in the PUB to Connor. Sydney says that the art exhibitions in the library are so in the corner and awkward to visit that a lot of people aren’t inclined to look at them. </w:t>
      </w:r>
    </w:p>
    <w:p w14:paraId="1DC4380B" w14:textId="2DC5038C" w:rsidR="00992125" w:rsidRPr="00992125" w:rsidRDefault="00992125" w:rsidP="0099212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Academic Committee: waiting for that to start</w:t>
      </w:r>
    </w:p>
    <w:p w14:paraId="24E6FC4C"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7A25EF84" w14:textId="510D301A" w:rsidR="00992125" w:rsidRDefault="00992125" w:rsidP="0099212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Made sure all of his council members were prepared for their evaluations. </w:t>
      </w:r>
    </w:p>
    <w:p w14:paraId="0EF7BCA8" w14:textId="1F3A53B3" w:rsidR="00992125" w:rsidRDefault="00992125" w:rsidP="0099212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Madison is having issues with her mentor, Tricia Hughes, shutting her down constantly about the ideas Madison brings up. Stacey suggests Madison CCs Amy Johnson. </w:t>
      </w:r>
    </w:p>
    <w:p w14:paraId="01FB42B2" w14:textId="1BA9B3E0" w:rsidR="00992125" w:rsidRDefault="00992125" w:rsidP="0099212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Victoria, the new council clerk, gets appointed this Thursday.</w:t>
      </w:r>
    </w:p>
    <w:p w14:paraId="5F3AE5F0" w14:textId="7DB44599"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052A8B18" w14:textId="4A695039" w:rsidR="00992125" w:rsidRDefault="00992125" w:rsidP="0099212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Met with Jim Fitzgerald about bridging the gap between athletics and the rest of campus. Mostly focusing on mental health because student athletes are passionate about it, so he’s been mostly working with Madison on this. </w:t>
      </w:r>
      <w:r w:rsidRPr="00992125">
        <w:rPr>
          <w:rFonts w:ascii="Bookman Old Style" w:hAnsi="Bookman Old Style"/>
          <w:sz w:val="22"/>
          <w:szCs w:val="22"/>
        </w:rPr>
        <w:t>SNAC meeting is M</w:t>
      </w:r>
      <w:r>
        <w:rPr>
          <w:rFonts w:ascii="Bookman Old Style" w:hAnsi="Bookman Old Style"/>
          <w:sz w:val="22"/>
          <w:szCs w:val="22"/>
        </w:rPr>
        <w:t>onday. Stacey encourages Reilly to also involve Cole in this.</w:t>
      </w:r>
    </w:p>
    <w:p w14:paraId="7B0BF5B3" w14:textId="14DDDF2C" w:rsidR="00992125" w:rsidRDefault="00992125" w:rsidP="0099212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Hanging up leaves that say what people are thankful for</w:t>
      </w:r>
    </w:p>
    <w:p w14:paraId="721FD633" w14:textId="4537718D" w:rsidR="00992125" w:rsidRPr="00992125" w:rsidRDefault="00992125" w:rsidP="0099212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Tabling on Monday 10-12 to promote ASEWU</w:t>
      </w:r>
    </w:p>
    <w:p w14:paraId="0F347338" w14:textId="718D46B2"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14:paraId="0F347339"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0F34733B" w14:textId="362DC1B2" w:rsidR="009C10E8" w:rsidRDefault="009C10E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146C91D3" w14:textId="6B29851A" w:rsidR="004B28FD" w:rsidRDefault="004B28FD" w:rsidP="004B28FD">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lastRenderedPageBreak/>
        <w:t>First Reading of Standing Rule Revisions</w:t>
      </w:r>
    </w:p>
    <w:p w14:paraId="1EC75A4D" w14:textId="2B003C89" w:rsidR="00992125" w:rsidRDefault="00992125"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Brian looked through these and made the changes he saw were necessary.</w:t>
      </w:r>
    </w:p>
    <w:p w14:paraId="61B973F1" w14:textId="36656B87" w:rsidR="00992125" w:rsidRDefault="00450695"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Standing Rule #1: </w:t>
      </w:r>
      <w:r w:rsidR="00992125">
        <w:rPr>
          <w:rFonts w:ascii="Bookman Old Style" w:hAnsi="Bookman Old Style"/>
          <w:sz w:val="22"/>
          <w:szCs w:val="22"/>
        </w:rPr>
        <w:t xml:space="preserve">Stacey asks why “appropriate cause” instead of “probable cause?” Brian agrees </w:t>
      </w:r>
      <w:r w:rsidR="00D4752F">
        <w:rPr>
          <w:rFonts w:ascii="Bookman Old Style" w:hAnsi="Bookman Old Style"/>
          <w:sz w:val="22"/>
          <w:szCs w:val="22"/>
        </w:rPr>
        <w:t xml:space="preserve">with saying probable cause instead </w:t>
      </w:r>
      <w:r w:rsidR="00992125">
        <w:rPr>
          <w:rFonts w:ascii="Bookman Old Style" w:hAnsi="Bookman Old Style"/>
          <w:sz w:val="22"/>
          <w:szCs w:val="22"/>
        </w:rPr>
        <w:t>and will change that.</w:t>
      </w:r>
    </w:p>
    <w:p w14:paraId="02BE8380" w14:textId="17DBC2EA" w:rsidR="00992125"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Standing Rule #2: no corrections</w:t>
      </w:r>
    </w:p>
    <w:p w14:paraId="54A6A383" w14:textId="4EA3DB30"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Standing Rule #3: no corrections</w:t>
      </w:r>
    </w:p>
    <w:p w14:paraId="64D15B2E" w14:textId="7FF7F438"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Standing Rule #4: Stacey encourages us to get rid of Standing Rule 4 because it treats us like an actual judicial entity, like a mini supreme court. We don’t need dissenting opinions. </w:t>
      </w:r>
      <w:r w:rsidRPr="00D4752F">
        <w:rPr>
          <w:rFonts w:ascii="Bookman Old Style" w:hAnsi="Bookman Old Style"/>
          <w:b/>
          <w:sz w:val="22"/>
          <w:szCs w:val="22"/>
        </w:rPr>
        <w:t xml:space="preserve">Everyone agrees with completely rescinding the entirety of Standing Rule 4. </w:t>
      </w:r>
      <w:r w:rsidRPr="00D4752F">
        <w:rPr>
          <w:rFonts w:ascii="Bookman Old Style" w:hAnsi="Bookman Old Style"/>
          <w:sz w:val="22"/>
          <w:szCs w:val="22"/>
        </w:rPr>
        <w:t>The new Standing Rule numbers will be reflected below.</w:t>
      </w:r>
    </w:p>
    <w:p w14:paraId="5386FC38" w14:textId="1F8B4832"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Standing Rule </w:t>
      </w:r>
      <w:r w:rsidRPr="00D4752F">
        <w:rPr>
          <w:rFonts w:ascii="Bookman Old Style" w:hAnsi="Bookman Old Style"/>
          <w:strike/>
          <w:sz w:val="22"/>
          <w:szCs w:val="22"/>
        </w:rPr>
        <w:t>#5</w:t>
      </w:r>
      <w:r>
        <w:rPr>
          <w:rFonts w:ascii="Bookman Old Style" w:hAnsi="Bookman Old Style"/>
          <w:sz w:val="22"/>
          <w:szCs w:val="22"/>
        </w:rPr>
        <w:t xml:space="preserve"> #4: no corrections</w:t>
      </w:r>
    </w:p>
    <w:p w14:paraId="7C86E1C8" w14:textId="3D5D6794"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Standing Rule </w:t>
      </w:r>
      <w:r w:rsidRPr="00D4752F">
        <w:rPr>
          <w:rFonts w:ascii="Bookman Old Style" w:hAnsi="Bookman Old Style"/>
          <w:strike/>
          <w:sz w:val="22"/>
          <w:szCs w:val="22"/>
        </w:rPr>
        <w:t>#6</w:t>
      </w:r>
      <w:r>
        <w:rPr>
          <w:rFonts w:ascii="Bookman Old Style" w:hAnsi="Bookman Old Style"/>
          <w:sz w:val="22"/>
          <w:szCs w:val="22"/>
        </w:rPr>
        <w:t xml:space="preserve"> #5: Regular or quarterly trainings—decided on “regularly scheduled.” Change title of section to “Regularly Scheduled Trainings”</w:t>
      </w:r>
    </w:p>
    <w:p w14:paraId="380F0A3B" w14:textId="435B6232"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Standing Rule </w:t>
      </w:r>
      <w:r w:rsidRPr="00D4752F">
        <w:rPr>
          <w:rFonts w:ascii="Bookman Old Style" w:hAnsi="Bookman Old Style"/>
          <w:strike/>
          <w:sz w:val="22"/>
          <w:szCs w:val="22"/>
        </w:rPr>
        <w:t>#7</w:t>
      </w:r>
      <w:r>
        <w:rPr>
          <w:rFonts w:ascii="Bookman Old Style" w:hAnsi="Bookman Old Style"/>
          <w:sz w:val="22"/>
          <w:szCs w:val="22"/>
        </w:rPr>
        <w:t xml:space="preserve"> #6: no corrections</w:t>
      </w:r>
    </w:p>
    <w:p w14:paraId="34084749" w14:textId="23D2F24E"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Standing Rule </w:t>
      </w:r>
      <w:r w:rsidRPr="00D4752F">
        <w:rPr>
          <w:rFonts w:ascii="Bookman Old Style" w:hAnsi="Bookman Old Style"/>
          <w:strike/>
          <w:sz w:val="22"/>
          <w:szCs w:val="22"/>
        </w:rPr>
        <w:t>#8</w:t>
      </w:r>
      <w:r>
        <w:rPr>
          <w:rFonts w:ascii="Bookman Old Style" w:hAnsi="Bookman Old Style"/>
          <w:sz w:val="22"/>
          <w:szCs w:val="22"/>
        </w:rPr>
        <w:t xml:space="preserve"> #7: no corrections</w:t>
      </w:r>
    </w:p>
    <w:p w14:paraId="6BDAD9CE" w14:textId="7177123C"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Standing Rule </w:t>
      </w:r>
      <w:r w:rsidRPr="00D4752F">
        <w:rPr>
          <w:rFonts w:ascii="Bookman Old Style" w:hAnsi="Bookman Old Style"/>
          <w:strike/>
          <w:sz w:val="22"/>
          <w:szCs w:val="22"/>
        </w:rPr>
        <w:t>#9</w:t>
      </w:r>
      <w:r>
        <w:rPr>
          <w:rFonts w:ascii="Bookman Old Style" w:hAnsi="Bookman Old Style"/>
          <w:sz w:val="22"/>
          <w:szCs w:val="22"/>
        </w:rPr>
        <w:t xml:space="preserve"> #8: Stacey asks who initiates the scheduling of interviewing new justices. Writing in that the ASEWU President will be responsible for getting that going. </w:t>
      </w:r>
    </w:p>
    <w:p w14:paraId="2393A03D" w14:textId="3F15121D"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Reilly asks about requirements for self-evaluations not being in anyone’s bylaws but being in court’s bylaws. Brian answers that this leaves the self-evaluations under the category of “duties as assigned,” but everyone decides that we should either eradicate the requirement from court’s bylaws or add the requirement into everyone’s bylaws.</w:t>
      </w:r>
    </w:p>
    <w:p w14:paraId="72EE67E8" w14:textId="51CF09EF"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Point of Privilege: Angelica went to the restroom (3:56-4:00)</w:t>
      </w:r>
    </w:p>
    <w:p w14:paraId="2664AC7E" w14:textId="517BD97B"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Standing Rule </w:t>
      </w:r>
      <w:r w:rsidRPr="00D4752F">
        <w:rPr>
          <w:rFonts w:ascii="Bookman Old Style" w:hAnsi="Bookman Old Style"/>
          <w:strike/>
          <w:sz w:val="22"/>
          <w:szCs w:val="22"/>
        </w:rPr>
        <w:t>#10</w:t>
      </w:r>
      <w:r>
        <w:rPr>
          <w:rFonts w:ascii="Bookman Old Style" w:hAnsi="Bookman Old Style"/>
          <w:sz w:val="22"/>
          <w:szCs w:val="22"/>
        </w:rPr>
        <w:t xml:space="preserve"> #9: Removing section d because it doesn’t pertain to the rest of the Standing Rule. Stacey suggests getting rid of the word “evidence” and changing to “information.” Stacey asked Raul to research why ASEWU has their hearings open because that’s not the norm in administrative hearings; she no longer sees open hearings in here but she’d still like to know and we should also determine whether hearings are open or not. It’s not called Office of Student Rights and Responsibilities, it’s just called Student Rights and Responsibilities—change that. Stacey also suggests moving court records up to student conduct because having it in a drawer in PUB 207G is not secure and we shouldn’t have student records, it is a violation of FERPA.</w:t>
      </w:r>
    </w:p>
    <w:p w14:paraId="6BC87E16" w14:textId="6B8C3BBF"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Standing Rule #9 continued: Brian wants feedback on how many business days are allotted for information to be submitted. Is 5 business days too long? Everyone seems to be on board for 2 business days. Stacey points out that we should add in that information can be submitted up until the hearing, so long as both parties are given time to review.</w:t>
      </w:r>
    </w:p>
    <w:p w14:paraId="175323AC" w14:textId="46E8FE5A"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lastRenderedPageBreak/>
        <w:t>Standing Rule #9 continued: Reilly asks about it saying “school days” in regards to notifying people about hearing results. Since we do have business days written everywhere else, we should be consistent here.</w:t>
      </w:r>
    </w:p>
    <w:p w14:paraId="4D6215BE" w14:textId="7372A4D9"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Standing Rule </w:t>
      </w:r>
      <w:r w:rsidRPr="00D4752F">
        <w:rPr>
          <w:rFonts w:ascii="Bookman Old Style" w:hAnsi="Bookman Old Style"/>
          <w:strike/>
          <w:sz w:val="22"/>
          <w:szCs w:val="22"/>
        </w:rPr>
        <w:t>#11</w:t>
      </w:r>
      <w:r>
        <w:rPr>
          <w:rFonts w:ascii="Bookman Old Style" w:hAnsi="Bookman Old Style"/>
          <w:sz w:val="22"/>
          <w:szCs w:val="22"/>
        </w:rPr>
        <w:t xml:space="preserve"> #10: no corrections</w:t>
      </w:r>
    </w:p>
    <w:p w14:paraId="102B1717" w14:textId="7500D5AD"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Sydney moves to bring this to a second reading</w:t>
      </w:r>
    </w:p>
    <w:p w14:paraId="7F2CCEA7" w14:textId="218EC568" w:rsidR="00D4752F"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Angelica seconds</w:t>
      </w:r>
    </w:p>
    <w:p w14:paraId="3C12352D" w14:textId="7D37FA3F" w:rsidR="00D4752F" w:rsidRPr="004B28FD" w:rsidRDefault="00D4752F" w:rsidP="00992125">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Motion passes unanimously.</w:t>
      </w:r>
    </w:p>
    <w:p w14:paraId="0F34733F" w14:textId="18B71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14:paraId="0F347342" w14:textId="3A450CE6"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0BDDA414" w14:textId="3BCE95C6" w:rsidR="00026DCF" w:rsidRPr="007761C9" w:rsidRDefault="00D94A51" w:rsidP="007761C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29A2DE86" w14:textId="43CD7D46"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14:paraId="3D4BCC8F" w14:textId="2E2FA1A0" w:rsidR="00A53898" w:rsidRDefault="00A53898" w:rsidP="00A53898">
      <w:pPr>
        <w:pStyle w:val="ListParagraph"/>
        <w:numPr>
          <w:ilvl w:val="1"/>
          <w:numId w:val="19"/>
        </w:numPr>
        <w:spacing w:after="120"/>
        <w:contextualSpacing w:val="0"/>
        <w:rPr>
          <w:rFonts w:ascii="Bookman Old Style" w:hAnsi="Bookman Old Style"/>
          <w:sz w:val="22"/>
          <w:szCs w:val="22"/>
        </w:rPr>
      </w:pPr>
    </w:p>
    <w:p w14:paraId="0F347349" w14:textId="6788506D" w:rsidR="00710B22" w:rsidRPr="00554535"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r w:rsidR="00D4752F">
        <w:rPr>
          <w:rFonts w:ascii="Bookman Old Style" w:hAnsi="Bookman Old Style"/>
          <w:sz w:val="22"/>
          <w:szCs w:val="22"/>
        </w:rPr>
        <w:t>: 4:08pm</w:t>
      </w:r>
    </w:p>
    <w:sectPr w:rsidR="00710B22"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2E28" w14:textId="77777777" w:rsidR="00240A6B" w:rsidRDefault="00240A6B">
      <w:r>
        <w:separator/>
      </w:r>
    </w:p>
  </w:endnote>
  <w:endnote w:type="continuationSeparator" w:id="0">
    <w:p w14:paraId="0F645CA1" w14:textId="77777777" w:rsidR="00240A6B" w:rsidRDefault="0024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CC3C2" w14:textId="77777777" w:rsidR="00240A6B" w:rsidRDefault="00240A6B">
      <w:r>
        <w:separator/>
      </w:r>
    </w:p>
  </w:footnote>
  <w:footnote w:type="continuationSeparator" w:id="0">
    <w:p w14:paraId="7CEAD153" w14:textId="77777777" w:rsidR="00240A6B" w:rsidRDefault="0024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6AD7DE13"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B43481">
      <w:rPr>
        <w:rFonts w:ascii="Bookman Old Style" w:hAnsi="Bookman Old Style" w:cs="Arial"/>
        <w:bCs/>
        <w:noProof/>
        <w:color w:val="000000"/>
      </w:rPr>
      <w:t>5</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184F9EB4"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29589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12FB4"/>
    <w:rsid w:val="00026DCF"/>
    <w:rsid w:val="00050998"/>
    <w:rsid w:val="00063092"/>
    <w:rsid w:val="000A5534"/>
    <w:rsid w:val="000B1D99"/>
    <w:rsid w:val="000B1DAB"/>
    <w:rsid w:val="00112454"/>
    <w:rsid w:val="001328FD"/>
    <w:rsid w:val="001335E6"/>
    <w:rsid w:val="00141145"/>
    <w:rsid w:val="001447CA"/>
    <w:rsid w:val="00153654"/>
    <w:rsid w:val="0015593A"/>
    <w:rsid w:val="0016365A"/>
    <w:rsid w:val="00182CCD"/>
    <w:rsid w:val="00197C05"/>
    <w:rsid w:val="001B593A"/>
    <w:rsid w:val="001C0043"/>
    <w:rsid w:val="001D20E9"/>
    <w:rsid w:val="001D6705"/>
    <w:rsid w:val="001D69B3"/>
    <w:rsid w:val="001D7C53"/>
    <w:rsid w:val="00203277"/>
    <w:rsid w:val="002118C9"/>
    <w:rsid w:val="00240A6B"/>
    <w:rsid w:val="00244D7A"/>
    <w:rsid w:val="00265D77"/>
    <w:rsid w:val="00267CB2"/>
    <w:rsid w:val="002B5497"/>
    <w:rsid w:val="002D6A52"/>
    <w:rsid w:val="002F2955"/>
    <w:rsid w:val="00326351"/>
    <w:rsid w:val="003327B9"/>
    <w:rsid w:val="003824FE"/>
    <w:rsid w:val="003B300D"/>
    <w:rsid w:val="003E1F17"/>
    <w:rsid w:val="003E223B"/>
    <w:rsid w:val="003E6606"/>
    <w:rsid w:val="00406F30"/>
    <w:rsid w:val="00431BA3"/>
    <w:rsid w:val="00450695"/>
    <w:rsid w:val="004A7AD5"/>
    <w:rsid w:val="004B28FD"/>
    <w:rsid w:val="004C4775"/>
    <w:rsid w:val="00521B64"/>
    <w:rsid w:val="00552206"/>
    <w:rsid w:val="00554535"/>
    <w:rsid w:val="00566921"/>
    <w:rsid w:val="0057673A"/>
    <w:rsid w:val="005C7C3E"/>
    <w:rsid w:val="0063022E"/>
    <w:rsid w:val="00641CDE"/>
    <w:rsid w:val="00663CD7"/>
    <w:rsid w:val="00691665"/>
    <w:rsid w:val="006A0436"/>
    <w:rsid w:val="00704768"/>
    <w:rsid w:val="00710B22"/>
    <w:rsid w:val="0074246D"/>
    <w:rsid w:val="00752D0D"/>
    <w:rsid w:val="00764C01"/>
    <w:rsid w:val="007761C9"/>
    <w:rsid w:val="0078273C"/>
    <w:rsid w:val="0078331E"/>
    <w:rsid w:val="00786498"/>
    <w:rsid w:val="007879CB"/>
    <w:rsid w:val="007920C3"/>
    <w:rsid w:val="007A77AB"/>
    <w:rsid w:val="007F7AE2"/>
    <w:rsid w:val="00814FA4"/>
    <w:rsid w:val="00825AA2"/>
    <w:rsid w:val="00836BDD"/>
    <w:rsid w:val="008B7BCD"/>
    <w:rsid w:val="008E0D69"/>
    <w:rsid w:val="008E46D2"/>
    <w:rsid w:val="008E6E72"/>
    <w:rsid w:val="0090530D"/>
    <w:rsid w:val="00992125"/>
    <w:rsid w:val="009B0466"/>
    <w:rsid w:val="009C10E8"/>
    <w:rsid w:val="009D0E0F"/>
    <w:rsid w:val="009E2673"/>
    <w:rsid w:val="00A02F2F"/>
    <w:rsid w:val="00A46D71"/>
    <w:rsid w:val="00A53898"/>
    <w:rsid w:val="00A70FF9"/>
    <w:rsid w:val="00A71E6E"/>
    <w:rsid w:val="00A832D8"/>
    <w:rsid w:val="00A86C74"/>
    <w:rsid w:val="00A912C6"/>
    <w:rsid w:val="00A92C31"/>
    <w:rsid w:val="00A93993"/>
    <w:rsid w:val="00AB762C"/>
    <w:rsid w:val="00AC4B63"/>
    <w:rsid w:val="00AD2F0A"/>
    <w:rsid w:val="00B43481"/>
    <w:rsid w:val="00B45346"/>
    <w:rsid w:val="00B46189"/>
    <w:rsid w:val="00B53D51"/>
    <w:rsid w:val="00B54EE9"/>
    <w:rsid w:val="00B63304"/>
    <w:rsid w:val="00B80302"/>
    <w:rsid w:val="00B92A84"/>
    <w:rsid w:val="00BD0830"/>
    <w:rsid w:val="00BD165C"/>
    <w:rsid w:val="00BE5383"/>
    <w:rsid w:val="00BE6040"/>
    <w:rsid w:val="00C007B7"/>
    <w:rsid w:val="00C03A13"/>
    <w:rsid w:val="00C33AFE"/>
    <w:rsid w:val="00C348B5"/>
    <w:rsid w:val="00C45716"/>
    <w:rsid w:val="00C46711"/>
    <w:rsid w:val="00C56016"/>
    <w:rsid w:val="00C657C4"/>
    <w:rsid w:val="00C718CB"/>
    <w:rsid w:val="00CA2AB8"/>
    <w:rsid w:val="00CA5EF2"/>
    <w:rsid w:val="00CB7E6B"/>
    <w:rsid w:val="00D21E53"/>
    <w:rsid w:val="00D4752F"/>
    <w:rsid w:val="00D57637"/>
    <w:rsid w:val="00D64EF0"/>
    <w:rsid w:val="00D81737"/>
    <w:rsid w:val="00D94A51"/>
    <w:rsid w:val="00D97963"/>
    <w:rsid w:val="00DC26EF"/>
    <w:rsid w:val="00DD2984"/>
    <w:rsid w:val="00DE0D25"/>
    <w:rsid w:val="00DE3FB6"/>
    <w:rsid w:val="00DF0F62"/>
    <w:rsid w:val="00E01243"/>
    <w:rsid w:val="00E021D1"/>
    <w:rsid w:val="00E06E60"/>
    <w:rsid w:val="00E17F6D"/>
    <w:rsid w:val="00E20B8C"/>
    <w:rsid w:val="00E57DD3"/>
    <w:rsid w:val="00E73B0A"/>
    <w:rsid w:val="00EA202A"/>
    <w:rsid w:val="00EB66A2"/>
    <w:rsid w:val="00F01ABC"/>
    <w:rsid w:val="00F1717E"/>
    <w:rsid w:val="00F20541"/>
    <w:rsid w:val="00F44C76"/>
    <w:rsid w:val="00FA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2</cp:revision>
  <cp:lastPrinted>2018-08-08T18:14:00Z</cp:lastPrinted>
  <dcterms:created xsi:type="dcterms:W3CDTF">2019-11-20T19:12:00Z</dcterms:created>
  <dcterms:modified xsi:type="dcterms:W3CDTF">2019-11-20T19:12:00Z</dcterms:modified>
</cp:coreProperties>
</file>