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1B08" w14:textId="77777777" w:rsidR="00CD50B4" w:rsidRDefault="00CD50B4" w:rsidP="00CD50B4">
      <w:pPr>
        <w:spacing w:after="240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Student Learning Outcomes</w:t>
      </w:r>
    </w:p>
    <w:p w14:paraId="40908E0A" w14:textId="7B30A537" w:rsidR="00CD50B4" w:rsidRDefault="00CD50B4" w:rsidP="00CD50B4">
      <w:pPr>
        <w:spacing w:after="240"/>
        <w:rPr>
          <w:rFonts w:ascii="Helvetica" w:eastAsia="Times New Roman" w:hAnsi="Helvetica" w:cs="Times New Roman"/>
          <w:color w:val="333333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333333"/>
        </w:rPr>
        <w:t>Quantitative and Symbolic Reasoning</w:t>
      </w:r>
    </w:p>
    <w:p w14:paraId="6E031991" w14:textId="77777777" w:rsidR="00CD50B4" w:rsidRDefault="00CD50B4" w:rsidP="00CD50B4">
      <w:pPr>
        <w:spacing w:after="240"/>
        <w:rPr>
          <w:rFonts w:ascii="Helvetica" w:eastAsia="Times New Roman" w:hAnsi="Helvetica" w:cs="Times New Roman"/>
          <w:color w:val="333333"/>
        </w:rPr>
      </w:pPr>
    </w:p>
    <w:p w14:paraId="1F243FA2" w14:textId="04A5F70B" w:rsidR="00CD50B4" w:rsidRPr="00CD50B4" w:rsidRDefault="00CD50B4" w:rsidP="00CD50B4">
      <w:pPr>
        <w:spacing w:after="240"/>
        <w:rPr>
          <w:rFonts w:ascii="Helvetica" w:eastAsia="Times New Roman" w:hAnsi="Helvetica" w:cs="Times New Roman"/>
          <w:color w:val="333333"/>
        </w:rPr>
      </w:pPr>
      <w:r w:rsidRPr="00CD50B4">
        <w:rPr>
          <w:rFonts w:ascii="Helvetica" w:eastAsia="Times New Roman" w:hAnsi="Helvetica" w:cs="Times New Roman"/>
          <w:color w:val="333333"/>
        </w:rPr>
        <w:t>Courses in this area (100 level) prepare students to:</w:t>
      </w:r>
    </w:p>
    <w:p w14:paraId="4CA9F3BB" w14:textId="77777777" w:rsidR="00CD50B4" w:rsidRPr="00CD50B4" w:rsidRDefault="00CD50B4" w:rsidP="00CD50B4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333333"/>
        </w:rPr>
      </w:pPr>
      <w:r w:rsidRPr="00CD50B4">
        <w:rPr>
          <w:rFonts w:ascii="Helvetica" w:eastAsia="Times New Roman" w:hAnsi="Helvetica" w:cs="Times New Roman"/>
          <w:color w:val="333333"/>
        </w:rPr>
        <w:t>Frame problems in ways that would enable one to impose mathematical or axiomatic structures to them.</w:t>
      </w:r>
    </w:p>
    <w:p w14:paraId="2EF82A85" w14:textId="77777777" w:rsidR="00CD50B4" w:rsidRPr="00CD50B4" w:rsidRDefault="00CD50B4" w:rsidP="00CD50B4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333333"/>
        </w:rPr>
      </w:pPr>
      <w:r w:rsidRPr="00CD50B4">
        <w:rPr>
          <w:rFonts w:ascii="Helvetica" w:eastAsia="Times New Roman" w:hAnsi="Helvetica" w:cs="Times New Roman"/>
          <w:color w:val="333333"/>
        </w:rPr>
        <w:t>Evaluate the appropriateness of a mathematical or axiomatic structure to a problem.</w:t>
      </w:r>
    </w:p>
    <w:p w14:paraId="01840524" w14:textId="77777777" w:rsidR="00CD50B4" w:rsidRPr="00CD50B4" w:rsidRDefault="00CD50B4" w:rsidP="00CD50B4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333333"/>
        </w:rPr>
      </w:pPr>
      <w:r w:rsidRPr="00CD50B4">
        <w:rPr>
          <w:rFonts w:ascii="Helvetica" w:eastAsia="Times New Roman" w:hAnsi="Helvetica" w:cs="Times New Roman"/>
          <w:color w:val="333333"/>
        </w:rPr>
        <w:t>Apply the mathematical or axiomatic structure to resolve problems.</w:t>
      </w:r>
    </w:p>
    <w:p w14:paraId="40C5DADE" w14:textId="77777777" w:rsidR="00CD50B4" w:rsidRPr="00CD50B4" w:rsidRDefault="00CD50B4" w:rsidP="00CD50B4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333333"/>
        </w:rPr>
      </w:pPr>
      <w:r w:rsidRPr="00CD50B4">
        <w:rPr>
          <w:rFonts w:ascii="Helvetica" w:eastAsia="Times New Roman" w:hAnsi="Helvetica" w:cs="Times New Roman"/>
          <w:color w:val="333333"/>
        </w:rPr>
        <w:t>Evaluate the reasonableness of a solution to a given problem.</w:t>
      </w:r>
    </w:p>
    <w:p w14:paraId="016A579C" w14:textId="77777777" w:rsidR="00CD50B4" w:rsidRPr="00CD50B4" w:rsidRDefault="00CD50B4" w:rsidP="00CD50B4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Helvetica" w:eastAsia="Times New Roman" w:hAnsi="Helvetica" w:cs="Times New Roman"/>
          <w:color w:val="333333"/>
        </w:rPr>
      </w:pPr>
      <w:r w:rsidRPr="00CD50B4">
        <w:rPr>
          <w:rFonts w:ascii="Helvetica" w:eastAsia="Times New Roman" w:hAnsi="Helvetica" w:cs="Times New Roman"/>
          <w:color w:val="333333"/>
        </w:rPr>
        <w:t>Communicate the strategies used at a level suitable for an audience of their peers</w:t>
      </w:r>
    </w:p>
    <w:p w14:paraId="424AB8A8" w14:textId="77777777" w:rsidR="00D23C25" w:rsidRDefault="00D23C25"/>
    <w:sectPr w:rsidR="00D23C25" w:rsidSect="0085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8377F"/>
    <w:multiLevelType w:val="multilevel"/>
    <w:tmpl w:val="711C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B4"/>
    <w:rsid w:val="008563FE"/>
    <w:rsid w:val="00CD50B4"/>
    <w:rsid w:val="00D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2D010"/>
  <w15:chartTrackingRefBased/>
  <w15:docId w15:val="{3980E6EF-E62E-0543-B0C2-9AE83332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0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5D5DDC1FB8B498449F203CA16FE66" ma:contentTypeVersion="4" ma:contentTypeDescription="Create a new document." ma:contentTypeScope="" ma:versionID="ca1c48e26f16fde8eaccf015579bccd3">
  <xsd:schema xmlns:xsd="http://www.w3.org/2001/XMLSchema" xmlns:xs="http://www.w3.org/2001/XMLSchema" xmlns:p="http://schemas.microsoft.com/office/2006/metadata/properties" xmlns:ns2="180c0b36-7916-4009-b475-d7524cdf4abf" targetNamespace="http://schemas.microsoft.com/office/2006/metadata/properties" ma:root="true" ma:fieldsID="6a442c20a8aee22dc60eab9ee6e9af90" ns2:_="">
    <xsd:import namespace="180c0b36-7916-4009-b475-d7524cdf4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c0b36-7916-4009-b475-d7524cdf4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079A6-62A7-4309-A1E3-9B1F6030568A}"/>
</file>

<file path=customXml/itemProps2.xml><?xml version="1.0" encoding="utf-8"?>
<ds:datastoreItem xmlns:ds="http://schemas.openxmlformats.org/officeDocument/2006/customXml" ds:itemID="{58942EB1-3E26-4F59-A6F9-DBEF06A8E6A0}"/>
</file>

<file path=customXml/itemProps3.xml><?xml version="1.0" encoding="utf-8"?>
<ds:datastoreItem xmlns:ds="http://schemas.openxmlformats.org/officeDocument/2006/customXml" ds:itemID="{A8EC1FD3-FCBA-4E9B-AFED-E06B28B57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Bar, Ann</dc:creator>
  <cp:keywords/>
  <dc:description/>
  <cp:lastModifiedBy>Le Bar, Ann</cp:lastModifiedBy>
  <cp:revision>1</cp:revision>
  <dcterms:created xsi:type="dcterms:W3CDTF">2020-05-20T00:44:00Z</dcterms:created>
  <dcterms:modified xsi:type="dcterms:W3CDTF">2020-05-20T00:45:00Z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0x0101009205D5DDC1FB8B498449F203CA16FE66</vt:lpwstr>
  </property>
</Properties>
</file>