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78D42" w14:textId="77777777" w:rsidR="0060780F" w:rsidRDefault="0060780F" w:rsidP="0060780F">
      <w:pPr>
        <w:rPr>
          <w:b/>
        </w:rPr>
      </w:pPr>
    </w:p>
    <w:p w14:paraId="59173EAE" w14:textId="208D3FA6" w:rsidR="00A60924" w:rsidRDefault="0060780F" w:rsidP="00F57A22">
      <w:r w:rsidRPr="00A22DFE">
        <w:rPr>
          <w:b/>
        </w:rPr>
        <w:t>Goal</w:t>
      </w:r>
      <w:r>
        <w:rPr>
          <w:b/>
        </w:rPr>
        <w:t>s</w:t>
      </w:r>
      <w:r w:rsidRPr="00A22DFE">
        <w:rPr>
          <w:b/>
        </w:rPr>
        <w:t xml:space="preserve"> of activity</w:t>
      </w:r>
      <w:r>
        <w:t xml:space="preserve">: </w:t>
      </w:r>
      <w:r w:rsidR="00F57A22">
        <w:t>The goals of this activity are to e</w:t>
      </w:r>
      <w:r>
        <w:t>xpand the idea</w:t>
      </w:r>
      <w:r w:rsidR="00F57A22">
        <w:t>s</w:t>
      </w:r>
      <w:r>
        <w:t xml:space="preserve"> of coherence to include connecting ideas across topics usually treated separately (like geome</w:t>
      </w:r>
      <w:r w:rsidR="00F57A22">
        <w:t xml:space="preserve">try and algebra) and </w:t>
      </w:r>
      <w:r>
        <w:t xml:space="preserve">to include the idea of </w:t>
      </w:r>
      <w:r w:rsidRPr="00F57A22">
        <w:rPr>
          <w:b/>
          <w:i/>
        </w:rPr>
        <w:t>logical necessity</w:t>
      </w:r>
      <w:r>
        <w:t>.</w:t>
      </w:r>
      <w:r w:rsidR="00F14E91">
        <w:t xml:space="preserve"> </w:t>
      </w:r>
      <w:r w:rsidR="00F57A22">
        <w:t>This activity also i</w:t>
      </w:r>
      <w:r w:rsidR="00A60924">
        <w:t>ncorporate</w:t>
      </w:r>
      <w:r w:rsidR="00F57A22">
        <w:t>s</w:t>
      </w:r>
      <w:r w:rsidR="00A60924">
        <w:t xml:space="preserve"> the idea of inquiry into finding and developing an idea with coherence.</w:t>
      </w:r>
      <w:r w:rsidR="00F57A22">
        <w:t xml:space="preserve"> </w:t>
      </w:r>
      <w:r w:rsidR="00F57A22">
        <w:t>Teachers heighten their awareness of coherence and finding coherence in the CCSS, and also start thinking about the inquiry mode of planning.</w:t>
      </w:r>
    </w:p>
    <w:p w14:paraId="73130BE1" w14:textId="77777777" w:rsidR="0060780F" w:rsidRDefault="0060780F" w:rsidP="0060780F">
      <w:pPr>
        <w:pStyle w:val="ListParagraph"/>
      </w:pPr>
    </w:p>
    <w:p w14:paraId="3CBBBAD6" w14:textId="77777777" w:rsidR="0060780F" w:rsidRDefault="0060780F" w:rsidP="0060780F">
      <w:r w:rsidRPr="00A22DFE">
        <w:rPr>
          <w:b/>
        </w:rPr>
        <w:t>Mathematical/SMP goal</w:t>
      </w:r>
      <w:r>
        <w:t xml:space="preserve">: </w:t>
      </w:r>
    </w:p>
    <w:p w14:paraId="08FB8694" w14:textId="77777777" w:rsidR="0060780F" w:rsidRDefault="0060780F" w:rsidP="0060780F">
      <w:pPr>
        <w:ind w:firstLine="720"/>
        <w:rPr>
          <w:i/>
        </w:rPr>
      </w:pPr>
      <w:r>
        <w:rPr>
          <w:i/>
        </w:rPr>
        <w:t>Understand why the slopes of perpendicular lines are opposite reciprocals.</w:t>
      </w:r>
    </w:p>
    <w:p w14:paraId="34667F48" w14:textId="77777777" w:rsidR="0060780F" w:rsidRDefault="0060780F" w:rsidP="0060780F">
      <w:pPr>
        <w:ind w:firstLine="720"/>
      </w:pPr>
      <w:r>
        <w:t>Construct viable arguments and critique the reasoning of others.</w:t>
      </w:r>
    </w:p>
    <w:p w14:paraId="5B2DCABE" w14:textId="5016C322" w:rsidR="0060780F" w:rsidRDefault="0060780F" w:rsidP="0060780F">
      <w:pPr>
        <w:ind w:firstLine="720"/>
      </w:pPr>
      <w:r>
        <w:t>Look for and make use of structure</w:t>
      </w:r>
      <w:r w:rsidR="00F14E91">
        <w:t>.</w:t>
      </w:r>
    </w:p>
    <w:p w14:paraId="06C7AFD9" w14:textId="1448D15C" w:rsidR="0060780F" w:rsidRPr="0060780F" w:rsidRDefault="0060780F" w:rsidP="0060780F">
      <w:pPr>
        <w:ind w:firstLine="720"/>
      </w:pPr>
      <w:r>
        <w:t>Use appropriate tools strategically</w:t>
      </w:r>
      <w:r w:rsidR="00F14E91">
        <w:t>.</w:t>
      </w:r>
    </w:p>
    <w:p w14:paraId="35B1BC9F" w14:textId="77777777" w:rsidR="0060780F" w:rsidRPr="00350747" w:rsidRDefault="0060780F" w:rsidP="0060780F">
      <w:pPr>
        <w:rPr>
          <w:i/>
        </w:rPr>
      </w:pPr>
    </w:p>
    <w:p w14:paraId="7E9E00B7" w14:textId="3CC45A04" w:rsidR="0060780F" w:rsidRDefault="0060780F" w:rsidP="0060780F">
      <w:r w:rsidRPr="00A22DFE">
        <w:rPr>
          <w:b/>
        </w:rPr>
        <w:t xml:space="preserve">Pedagogical </w:t>
      </w:r>
      <w:r>
        <w:rPr>
          <w:b/>
        </w:rPr>
        <w:t>Content Knowledge</w:t>
      </w:r>
      <w:r>
        <w:t xml:space="preserve">: </w:t>
      </w:r>
      <w:r w:rsidR="00F14E91">
        <w:t>Teachers understand the difference between perception-based and conception-based</w:t>
      </w:r>
      <w:r w:rsidR="00B0612A">
        <w:t xml:space="preserve"> instruction, and brainstorm ideas for improving coherence in their teaching. </w:t>
      </w:r>
    </w:p>
    <w:p w14:paraId="65860EBD" w14:textId="77777777" w:rsidR="0060780F" w:rsidRDefault="0060780F" w:rsidP="0060780F"/>
    <w:p w14:paraId="7C63AE53" w14:textId="26325B70" w:rsidR="0060780F" w:rsidRDefault="0060780F" w:rsidP="0060780F">
      <w:r w:rsidRPr="00A22DFE">
        <w:rPr>
          <w:b/>
        </w:rPr>
        <w:t>Materials</w:t>
      </w:r>
      <w:proofErr w:type="gramStart"/>
      <w:r w:rsidRPr="00A22DFE">
        <w:rPr>
          <w:b/>
        </w:rPr>
        <w:t>:</w:t>
      </w:r>
      <w:r w:rsidR="005143E5" w:rsidRPr="005143E5">
        <w:t>.</w:t>
      </w:r>
      <w:proofErr w:type="gramEnd"/>
      <w:r>
        <w:rPr>
          <w:b/>
        </w:rPr>
        <w:t xml:space="preserve"> </w:t>
      </w:r>
      <w:r>
        <w:t xml:space="preserve">Copies of </w:t>
      </w:r>
      <w:r w:rsidR="00340131" w:rsidRPr="00AD1FF0">
        <w:rPr>
          <w:b/>
        </w:rPr>
        <w:t>Rotating Triangles and Lines</w:t>
      </w:r>
      <w:r w:rsidR="00AD1FF0">
        <w:rPr>
          <w:b/>
        </w:rPr>
        <w:t xml:space="preserve"> </w:t>
      </w:r>
      <w:r w:rsidR="00AD1FF0" w:rsidRPr="00AD1FF0">
        <w:t>(one per person)</w:t>
      </w:r>
      <w:r w:rsidR="00AD1FF0">
        <w:t xml:space="preserve">; </w:t>
      </w:r>
      <w:r w:rsidR="00AD1FF0" w:rsidRPr="005143E5">
        <w:t>Posters with</w:t>
      </w:r>
      <w:r w:rsidR="00AD1FF0">
        <w:rPr>
          <w:b/>
        </w:rPr>
        <w:t xml:space="preserve"> </w:t>
      </w:r>
      <w:r w:rsidR="00AD1FF0" w:rsidRPr="005143E5">
        <w:t>meanings of coherence on them</w:t>
      </w:r>
      <w:r w:rsidR="00AD1FF0">
        <w:t xml:space="preserve"> posted around the room</w:t>
      </w:r>
      <w:bookmarkStart w:id="0" w:name="_GoBack"/>
      <w:bookmarkEnd w:id="0"/>
      <w:r w:rsidR="00AD1FF0">
        <w:t xml:space="preserve"> (optional)</w:t>
      </w:r>
    </w:p>
    <w:p w14:paraId="494EE112" w14:textId="77777777" w:rsidR="00B0612A" w:rsidRDefault="00B0612A" w:rsidP="0060780F">
      <w:pPr>
        <w:rPr>
          <w:b/>
        </w:rPr>
      </w:pPr>
    </w:p>
    <w:tbl>
      <w:tblPr>
        <w:tblStyle w:val="TableGrid"/>
        <w:tblW w:w="0" w:type="auto"/>
        <w:tblLook w:val="04A0" w:firstRow="1" w:lastRow="0" w:firstColumn="1" w:lastColumn="0" w:noHBand="0" w:noVBand="1"/>
      </w:tblPr>
      <w:tblGrid>
        <w:gridCol w:w="4698"/>
        <w:gridCol w:w="4860"/>
      </w:tblGrid>
      <w:tr w:rsidR="00B0612A" w14:paraId="3367D019" w14:textId="77777777" w:rsidTr="00A60924">
        <w:tc>
          <w:tcPr>
            <w:tcW w:w="4698" w:type="dxa"/>
          </w:tcPr>
          <w:p w14:paraId="46F858CC" w14:textId="27037348" w:rsidR="00B0612A" w:rsidRDefault="00B0612A" w:rsidP="0060780F">
            <w:pPr>
              <w:rPr>
                <w:b/>
              </w:rPr>
            </w:pPr>
            <w:r>
              <w:rPr>
                <w:b/>
              </w:rPr>
              <w:t>Expanding our understanding of Coherence:</w:t>
            </w:r>
          </w:p>
          <w:p w14:paraId="44F9C905" w14:textId="77777777" w:rsidR="00A60924" w:rsidRDefault="00B0612A" w:rsidP="0060780F">
            <w:r>
              <w:t xml:space="preserve">Think to yourself: </w:t>
            </w:r>
          </w:p>
          <w:p w14:paraId="456AA331" w14:textId="77777777" w:rsidR="00A60924" w:rsidRDefault="00A60924" w:rsidP="0060780F">
            <w:r>
              <w:t>H</w:t>
            </w:r>
            <w:r w:rsidR="00B0612A">
              <w:t>ow do you c</w:t>
            </w:r>
            <w:r>
              <w:t xml:space="preserve">urrently understand coherence? </w:t>
            </w:r>
          </w:p>
          <w:p w14:paraId="4CEE2F23" w14:textId="59CCEA58" w:rsidR="00A60924" w:rsidRDefault="00A60924" w:rsidP="00A60924">
            <w:r>
              <w:t xml:space="preserve">How do you use your understanding to teach </w:t>
            </w:r>
            <w:r w:rsidR="00B0612A">
              <w:t xml:space="preserve">for coherence? </w:t>
            </w:r>
          </w:p>
          <w:p w14:paraId="0C32FBAD" w14:textId="73DEB794" w:rsidR="00B0612A" w:rsidRPr="00B0612A" w:rsidRDefault="00B0612A" w:rsidP="00A60924"/>
        </w:tc>
        <w:tc>
          <w:tcPr>
            <w:tcW w:w="4860" w:type="dxa"/>
          </w:tcPr>
          <w:p w14:paraId="1AEDE49B" w14:textId="164BC559" w:rsidR="00AC58BB" w:rsidRPr="004B63B1" w:rsidRDefault="00AC58BB" w:rsidP="00997579">
            <w:pPr>
              <w:rPr>
                <w:b/>
              </w:rPr>
            </w:pPr>
            <w:r>
              <w:t xml:space="preserve"> </w:t>
            </w:r>
          </w:p>
        </w:tc>
      </w:tr>
      <w:tr w:rsidR="00B0612A" w14:paraId="0133E342" w14:textId="77777777" w:rsidTr="00A60924">
        <w:tc>
          <w:tcPr>
            <w:tcW w:w="4698" w:type="dxa"/>
          </w:tcPr>
          <w:p w14:paraId="7065E63C" w14:textId="2ED25834" w:rsidR="009C0974" w:rsidRPr="009C0974" w:rsidRDefault="00EC1376" w:rsidP="009C0974">
            <w:pPr>
              <w:widowControl w:val="0"/>
              <w:autoSpaceDE w:val="0"/>
              <w:autoSpaceDN w:val="0"/>
              <w:adjustRightInd w:val="0"/>
              <w:rPr>
                <w:rFonts w:ascii="Cambria" w:hAnsi="Cambria" w:cs="Cambria"/>
              </w:rPr>
            </w:pPr>
            <w:r>
              <w:rPr>
                <w:rFonts w:ascii="Cambria" w:hAnsi="Cambria" w:cs="Cambria"/>
              </w:rPr>
              <w:t>Meanings</w:t>
            </w:r>
            <w:r w:rsidR="009C0974" w:rsidRPr="009C0974">
              <w:rPr>
                <w:rFonts w:ascii="Cambria" w:hAnsi="Cambria" w:cs="Cambria"/>
              </w:rPr>
              <w:t xml:space="preserve"> of coh</w:t>
            </w:r>
            <w:r>
              <w:rPr>
                <w:rFonts w:ascii="Cambria" w:hAnsi="Cambria" w:cs="Cambria"/>
              </w:rPr>
              <w:t xml:space="preserve">erence from previous workshops and CCSS documents will be posted around the room. PLCs should choose three of the meanings and write </w:t>
            </w:r>
            <w:r w:rsidR="007753ED">
              <w:rPr>
                <w:rFonts w:ascii="Cambria" w:hAnsi="Cambria" w:cs="Cambria"/>
              </w:rPr>
              <w:t>an example</w:t>
            </w:r>
            <w:r>
              <w:rPr>
                <w:rFonts w:ascii="Cambria" w:hAnsi="Cambria" w:cs="Cambria"/>
              </w:rPr>
              <w:t xml:space="preserve"> </w:t>
            </w:r>
            <w:r w:rsidR="007753ED">
              <w:rPr>
                <w:rFonts w:ascii="Cambria" w:hAnsi="Cambria" w:cs="Cambria"/>
              </w:rPr>
              <w:t>of</w:t>
            </w:r>
            <w:r>
              <w:rPr>
                <w:rFonts w:ascii="Cambria" w:hAnsi="Cambria" w:cs="Cambria"/>
              </w:rPr>
              <w:t xml:space="preserve"> how they can incorporate this meaning of coherence into their teaching practices.</w:t>
            </w:r>
          </w:p>
          <w:p w14:paraId="103E7EBD" w14:textId="77777777" w:rsidR="009C0974" w:rsidRPr="009C0974" w:rsidRDefault="009C0974" w:rsidP="009C0974">
            <w:pPr>
              <w:widowControl w:val="0"/>
              <w:autoSpaceDE w:val="0"/>
              <w:autoSpaceDN w:val="0"/>
              <w:adjustRightInd w:val="0"/>
              <w:rPr>
                <w:rFonts w:ascii="Cambria" w:hAnsi="Cambria" w:cs="Cambria"/>
              </w:rPr>
            </w:pPr>
            <w:r w:rsidRPr="009C0974">
              <w:rPr>
                <w:rFonts w:ascii="Cambria" w:hAnsi="Cambria" w:cs="Cambria"/>
                <w:b/>
                <w:bCs/>
              </w:rPr>
              <w:t>Logically connected</w:t>
            </w:r>
            <w:r w:rsidRPr="009C0974">
              <w:rPr>
                <w:rFonts w:ascii="Cambria" w:hAnsi="Cambria" w:cs="Cambria"/>
              </w:rPr>
              <w:t>: Organize units by ideas rather than topics</w:t>
            </w:r>
          </w:p>
          <w:p w14:paraId="4890E4B6" w14:textId="0421FB49" w:rsidR="009C0974" w:rsidRPr="009C0974" w:rsidRDefault="009C0974" w:rsidP="009C0974">
            <w:pPr>
              <w:widowControl w:val="0"/>
              <w:autoSpaceDE w:val="0"/>
              <w:autoSpaceDN w:val="0"/>
              <w:adjustRightInd w:val="0"/>
              <w:rPr>
                <w:rFonts w:ascii="Cambria" w:hAnsi="Cambria" w:cs="Cambria"/>
              </w:rPr>
            </w:pPr>
            <w:r w:rsidRPr="009C0974">
              <w:rPr>
                <w:rFonts w:ascii="Cambria" w:hAnsi="Cambria" w:cs="Cambria"/>
                <w:b/>
                <w:bCs/>
              </w:rPr>
              <w:t>Meaningful</w:t>
            </w:r>
            <w:r w:rsidRPr="00EC1376">
              <w:rPr>
                <w:rFonts w:ascii="Cambria" w:hAnsi="Cambria" w:cs="Cambria"/>
              </w:rPr>
              <w:t xml:space="preserve">: </w:t>
            </w:r>
            <w:r w:rsidR="00EC1376" w:rsidRPr="00EC1376">
              <w:rPr>
                <w:rFonts w:ascii="Times New Roman" w:hAnsi="Times New Roman" w:cs="Times New Roman"/>
              </w:rPr>
              <w:t>“</w:t>
            </w:r>
            <w:r w:rsidR="00EC1376">
              <w:rPr>
                <w:rFonts w:ascii="Times New Roman" w:hAnsi="Times New Roman" w:cs="Times New Roman"/>
              </w:rPr>
              <w:t xml:space="preserve">the </w:t>
            </w:r>
            <w:r w:rsidR="00EC1376" w:rsidRPr="00EC1376">
              <w:rPr>
                <w:rFonts w:ascii="Times New Roman" w:hAnsi="Times New Roman" w:cs="Times New Roman"/>
              </w:rPr>
              <w:t>coherence of a curriculum (intended, implemented, or experienced) depends upon the fit of meanings developed in it” (Thompson, 2008, p.32)</w:t>
            </w:r>
          </w:p>
          <w:p w14:paraId="79A301F7" w14:textId="77777777" w:rsidR="009C0974" w:rsidRPr="009C0974" w:rsidRDefault="009C0974" w:rsidP="009C0974">
            <w:pPr>
              <w:widowControl w:val="0"/>
              <w:autoSpaceDE w:val="0"/>
              <w:autoSpaceDN w:val="0"/>
              <w:adjustRightInd w:val="0"/>
              <w:rPr>
                <w:rFonts w:ascii="Cambria" w:hAnsi="Cambria" w:cs="Cambria"/>
              </w:rPr>
            </w:pPr>
            <w:r w:rsidRPr="009C0974">
              <w:rPr>
                <w:rFonts w:ascii="Cambria" w:hAnsi="Cambria" w:cs="Cambria"/>
                <w:b/>
                <w:bCs/>
              </w:rPr>
              <w:t xml:space="preserve">Built through prior knowledge: </w:t>
            </w:r>
            <w:r w:rsidRPr="009C0974">
              <w:rPr>
                <w:rFonts w:ascii="Cambria" w:hAnsi="Cambria" w:cs="Cambria"/>
              </w:rPr>
              <w:t>Advance students’ prior knowledge by challenging their current conceptions</w:t>
            </w:r>
            <w:r w:rsidRPr="009C0974">
              <w:rPr>
                <w:rFonts w:ascii="Cambria" w:hAnsi="Cambria" w:cs="Cambria"/>
                <w:b/>
                <w:bCs/>
              </w:rPr>
              <w:t>.</w:t>
            </w:r>
          </w:p>
          <w:p w14:paraId="7D8F577D" w14:textId="0C3D78A6" w:rsidR="009C0974" w:rsidRPr="009C0974" w:rsidRDefault="009C0974" w:rsidP="009C0974">
            <w:pPr>
              <w:widowControl w:val="0"/>
              <w:autoSpaceDE w:val="0"/>
              <w:autoSpaceDN w:val="0"/>
              <w:adjustRightInd w:val="0"/>
              <w:rPr>
                <w:rFonts w:ascii="Cambria" w:hAnsi="Cambria" w:cs="Cambria"/>
              </w:rPr>
            </w:pPr>
            <w:r w:rsidRPr="009C0974">
              <w:rPr>
                <w:rFonts w:ascii="Cambria" w:hAnsi="Cambria" w:cs="Cambria"/>
                <w:b/>
                <w:bCs/>
              </w:rPr>
              <w:t xml:space="preserve">Progressions: </w:t>
            </w:r>
            <w:r w:rsidRPr="009C0974">
              <w:rPr>
                <w:rFonts w:ascii="Cambria" w:hAnsi="Cambria" w:cs="Cambria"/>
              </w:rPr>
              <w:t xml:space="preserve">Dig into the standards to see </w:t>
            </w:r>
            <w:r w:rsidRPr="009C0974">
              <w:rPr>
                <w:rFonts w:ascii="Cambria" w:hAnsi="Cambria" w:cs="Cambria"/>
              </w:rPr>
              <w:lastRenderedPageBreak/>
              <w:t xml:space="preserve">how current ideas build from previous standards and </w:t>
            </w:r>
            <w:r w:rsidR="00F80F60">
              <w:rPr>
                <w:rFonts w:ascii="Cambria" w:hAnsi="Cambria" w:cs="Cambria"/>
              </w:rPr>
              <w:t>across</w:t>
            </w:r>
            <w:r w:rsidRPr="009C0974">
              <w:rPr>
                <w:rFonts w:ascii="Cambria" w:hAnsi="Cambria" w:cs="Cambria"/>
              </w:rPr>
              <w:t xml:space="preserve"> years.</w:t>
            </w:r>
          </w:p>
          <w:p w14:paraId="7F1C52DD" w14:textId="77777777" w:rsidR="009C0974" w:rsidRPr="009C0974" w:rsidRDefault="009C0974" w:rsidP="009C0974">
            <w:pPr>
              <w:widowControl w:val="0"/>
              <w:autoSpaceDE w:val="0"/>
              <w:autoSpaceDN w:val="0"/>
              <w:adjustRightInd w:val="0"/>
              <w:rPr>
                <w:rFonts w:ascii="Cambria" w:hAnsi="Cambria" w:cs="Cambria"/>
              </w:rPr>
            </w:pPr>
            <w:r w:rsidRPr="009C0974">
              <w:rPr>
                <w:rFonts w:ascii="Cambria" w:hAnsi="Cambria" w:cs="Cambria"/>
                <w:b/>
                <w:bCs/>
              </w:rPr>
              <w:t xml:space="preserve">Learning trajectories: </w:t>
            </w:r>
            <w:r w:rsidRPr="009C0974">
              <w:rPr>
                <w:rFonts w:ascii="Cambria" w:hAnsi="Cambria" w:cs="Cambria"/>
              </w:rPr>
              <w:t>Look for how ideas change and grow over a unit and over the school year.</w:t>
            </w:r>
          </w:p>
          <w:p w14:paraId="356BA88F" w14:textId="77777777" w:rsidR="009C0974" w:rsidRPr="009C0974" w:rsidRDefault="009C0974" w:rsidP="009C0974">
            <w:pPr>
              <w:widowControl w:val="0"/>
              <w:autoSpaceDE w:val="0"/>
              <w:autoSpaceDN w:val="0"/>
              <w:adjustRightInd w:val="0"/>
              <w:rPr>
                <w:rFonts w:ascii="Cambria" w:hAnsi="Cambria" w:cs="Cambria"/>
              </w:rPr>
            </w:pPr>
            <w:r w:rsidRPr="009C0974">
              <w:rPr>
                <w:rFonts w:ascii="Cambria" w:hAnsi="Cambria" w:cs="Cambria"/>
                <w:b/>
                <w:bCs/>
              </w:rPr>
              <w:t xml:space="preserve">Connections between concepts and procedures: </w:t>
            </w:r>
            <w:r w:rsidRPr="009C0974">
              <w:rPr>
                <w:rFonts w:ascii="Cambria" w:hAnsi="Cambria" w:cs="Cambria"/>
              </w:rPr>
              <w:t>Developing procedures conceptually, and using procedures to support conceptual understanding</w:t>
            </w:r>
          </w:p>
          <w:p w14:paraId="73B995D1" w14:textId="7E2E345C" w:rsidR="007B7380" w:rsidRPr="009C0974" w:rsidRDefault="009C0974" w:rsidP="009C0974">
            <w:r w:rsidRPr="009C0974">
              <w:rPr>
                <w:rFonts w:ascii="Cambria" w:hAnsi="Cambria" w:cs="Cambria"/>
                <w:b/>
                <w:bCs/>
              </w:rPr>
              <w:t>Makes sense</w:t>
            </w:r>
            <w:r w:rsidRPr="009C0974">
              <w:rPr>
                <w:rFonts w:ascii="Cambria" w:hAnsi="Cambria" w:cs="Cambria"/>
              </w:rPr>
              <w:t>:  Students can justify statements and conclusions mathematically.</w:t>
            </w:r>
          </w:p>
          <w:p w14:paraId="30A714FE" w14:textId="28F293DB" w:rsidR="007B7380" w:rsidRPr="00394C30" w:rsidRDefault="007B7380" w:rsidP="0060780F"/>
        </w:tc>
        <w:tc>
          <w:tcPr>
            <w:tcW w:w="4860" w:type="dxa"/>
          </w:tcPr>
          <w:p w14:paraId="14DD19CF" w14:textId="31FAA7F3" w:rsidR="00B0612A" w:rsidRPr="00261EDF" w:rsidRDefault="00B0612A" w:rsidP="00261EDF"/>
        </w:tc>
      </w:tr>
      <w:tr w:rsidR="00A60924" w14:paraId="32100797" w14:textId="77777777" w:rsidTr="00A60924">
        <w:tc>
          <w:tcPr>
            <w:tcW w:w="4698" w:type="dxa"/>
          </w:tcPr>
          <w:p w14:paraId="572D503C" w14:textId="5A69E4CE" w:rsidR="00A60924" w:rsidRDefault="008D362D" w:rsidP="0060780F">
            <w:r>
              <w:lastRenderedPageBreak/>
              <w:t xml:space="preserve">Suppose </w:t>
            </w:r>
            <w:r w:rsidR="009D2AB7">
              <w:t xml:space="preserve">you want students to be able to find the equation of a line through a point that is perpendicular to a given line.  </w:t>
            </w:r>
          </w:p>
          <w:p w14:paraId="179A5371" w14:textId="167FE5B4" w:rsidR="00B95091" w:rsidRDefault="009D2AB7" w:rsidP="0060780F">
            <w:r>
              <w:t>What would it mean to teach this with coherence?</w:t>
            </w:r>
          </w:p>
          <w:p w14:paraId="5B1F747C" w14:textId="60C48E04" w:rsidR="00431450" w:rsidRDefault="00431450" w:rsidP="0060780F">
            <w:r w:rsidRPr="00F80F60">
              <w:rPr>
                <w:b/>
              </w:rPr>
              <w:t>Take notes as you discuss</w:t>
            </w:r>
            <w:r>
              <w:t>:</w:t>
            </w:r>
          </w:p>
          <w:p w14:paraId="1A83125B" w14:textId="1197DE0B" w:rsidR="001D4E07" w:rsidRDefault="00590081" w:rsidP="0060780F">
            <w:r>
              <w:t>Generate specific</w:t>
            </w:r>
            <w:r w:rsidR="00490031">
              <w:t xml:space="preserve"> ideas </w:t>
            </w:r>
            <w:r w:rsidR="00F80F60">
              <w:t>for</w:t>
            </w:r>
            <w:r w:rsidR="00FC2CA3">
              <w:t xml:space="preserve"> lesson</w:t>
            </w:r>
            <w:r w:rsidR="00F80F60">
              <w:t>s</w:t>
            </w:r>
            <w:r w:rsidR="00FC2CA3">
              <w:t xml:space="preserve"> that would support coherent learning</w:t>
            </w:r>
            <w:r w:rsidR="00327C39">
              <w:t xml:space="preserve"> of this goal. </w:t>
            </w:r>
            <w:r w:rsidR="001D4E07">
              <w:t xml:space="preserve">(Consider </w:t>
            </w:r>
            <w:proofErr w:type="gramStart"/>
            <w:r w:rsidR="001D4E07">
              <w:t>these</w:t>
            </w:r>
            <w:proofErr w:type="gramEnd"/>
            <w:r w:rsidR="001D4E07">
              <w:t xml:space="preserve"> as hypothe</w:t>
            </w:r>
            <w:r>
              <w:t xml:space="preserve">ses about what you think would </w:t>
            </w:r>
            <w:r w:rsidR="00327C39">
              <w:t>affect</w:t>
            </w:r>
            <w:r w:rsidR="001D4E07">
              <w:t xml:space="preserve"> student learning of this goal.)</w:t>
            </w:r>
          </w:p>
          <w:p w14:paraId="2B61C149" w14:textId="08D7FC2B" w:rsidR="00A60924" w:rsidRPr="00394C30" w:rsidRDefault="00327C39" w:rsidP="00327C39">
            <w:r>
              <w:t xml:space="preserve">Explain why you think your ideas would support coherent learning. </w:t>
            </w:r>
          </w:p>
        </w:tc>
        <w:tc>
          <w:tcPr>
            <w:tcW w:w="4860" w:type="dxa"/>
          </w:tcPr>
          <w:p w14:paraId="7D759F1D" w14:textId="4F6936EA" w:rsidR="00A60924" w:rsidRDefault="009D2AB7" w:rsidP="00261EDF">
            <w:r w:rsidRPr="009D2AB7">
              <w:t xml:space="preserve">Note that this is a </w:t>
            </w:r>
            <w:r w:rsidRPr="00EA2797">
              <w:rPr>
                <w:b/>
              </w:rPr>
              <w:t>lesson-level goal</w:t>
            </w:r>
            <w:r w:rsidR="00490031">
              <w:t xml:space="preserve">, and the key question is a question I ask myself and </w:t>
            </w:r>
            <w:r w:rsidR="00EA2797">
              <w:t xml:space="preserve">discuss with </w:t>
            </w:r>
            <w:r w:rsidR="00490031">
              <w:t>my colleagues</w:t>
            </w:r>
            <w:r w:rsidR="00F734A3">
              <w:t>.</w:t>
            </w:r>
          </w:p>
          <w:p w14:paraId="3786E270" w14:textId="77777777" w:rsidR="00F734A3" w:rsidRDefault="00F734A3" w:rsidP="00261EDF">
            <w:r>
              <w:t xml:space="preserve">Have them discuss this in their groups. </w:t>
            </w:r>
          </w:p>
          <w:p w14:paraId="2D4A20D8" w14:textId="77777777" w:rsidR="00FC2CA3" w:rsidRDefault="00FC2CA3" w:rsidP="00FC2CA3">
            <w:r>
              <w:t xml:space="preserve">Talk about these as </w:t>
            </w:r>
            <w:r w:rsidRPr="00100B6F">
              <w:rPr>
                <w:b/>
                <w:i/>
              </w:rPr>
              <w:t>hypotheses</w:t>
            </w:r>
            <w:r w:rsidR="00100B6F">
              <w:t xml:space="preserve">, but that we won’t know until we use the lesson. </w:t>
            </w:r>
          </w:p>
          <w:p w14:paraId="25E56C14" w14:textId="77777777" w:rsidR="00F80F60" w:rsidRDefault="00F80F60" w:rsidP="00FC2CA3">
            <w:r>
              <w:t>It is more important to discuss each idea that surfaces rather than to settle on one idea.</w:t>
            </w:r>
          </w:p>
          <w:p w14:paraId="6D6FF33C" w14:textId="77777777" w:rsidR="008508ED" w:rsidRDefault="008508ED" w:rsidP="00FC2CA3"/>
          <w:p w14:paraId="6040D3F3" w14:textId="6063E14B" w:rsidR="008508ED" w:rsidRPr="009D2AB7" w:rsidRDefault="008508ED" w:rsidP="00FC2CA3">
            <w:r>
              <w:t xml:space="preserve">Whole group sharing, focusing on types of reasoning. </w:t>
            </w:r>
          </w:p>
        </w:tc>
      </w:tr>
      <w:tr w:rsidR="00F6093A" w14:paraId="65A55542" w14:textId="77777777" w:rsidTr="00A60924">
        <w:tc>
          <w:tcPr>
            <w:tcW w:w="4698" w:type="dxa"/>
          </w:tcPr>
          <w:p w14:paraId="129B71D8" w14:textId="706B259C" w:rsidR="00F6093A" w:rsidRDefault="00F6093A" w:rsidP="0060780F">
            <w:r>
              <w:t>Reflect on the content of your discussion:</w:t>
            </w:r>
          </w:p>
          <w:p w14:paraId="4496E5EB" w14:textId="77777777" w:rsidR="00F6093A" w:rsidRDefault="00F6093A" w:rsidP="00F6093A">
            <w:r>
              <w:t xml:space="preserve">What types of reasoning did you use to support your ideas? </w:t>
            </w:r>
          </w:p>
          <w:p w14:paraId="3D1FC652" w14:textId="57E92D85" w:rsidR="00F6093A" w:rsidRDefault="00F6093A" w:rsidP="00F6093A">
            <w:r>
              <w:t xml:space="preserve">What </w:t>
            </w:r>
            <w:r w:rsidR="007D1EF2">
              <w:t>reasoning did you use</w:t>
            </w:r>
            <w:r>
              <w:t xml:space="preserve"> about </w:t>
            </w:r>
            <w:r w:rsidR="007D1EF2">
              <w:t xml:space="preserve">the </w:t>
            </w:r>
            <w:r>
              <w:t xml:space="preserve">mathematics? </w:t>
            </w:r>
          </w:p>
          <w:p w14:paraId="7AD31A6C" w14:textId="14407E77" w:rsidR="00F6093A" w:rsidRDefault="00F6093A" w:rsidP="00F6093A">
            <w:r>
              <w:t xml:space="preserve">What </w:t>
            </w:r>
            <w:r w:rsidR="007D1EF2">
              <w:t>reasoning did you use</w:t>
            </w:r>
            <w:r>
              <w:t xml:space="preserve"> about students? </w:t>
            </w:r>
          </w:p>
          <w:p w14:paraId="6AC3044C" w14:textId="019CD880" w:rsidR="00F6093A" w:rsidRDefault="00F6093A" w:rsidP="00F6093A">
            <w:r>
              <w:t xml:space="preserve">What </w:t>
            </w:r>
            <w:r w:rsidR="007D1EF2">
              <w:t>reasoning did you use</w:t>
            </w:r>
            <w:r>
              <w:t xml:space="preserve"> about how students develop ideas?</w:t>
            </w:r>
          </w:p>
          <w:p w14:paraId="2980FD2C" w14:textId="69C1D25E" w:rsidR="00431450" w:rsidRDefault="00431450" w:rsidP="007D1EF2">
            <w:r>
              <w:t xml:space="preserve">What </w:t>
            </w:r>
            <w:r w:rsidR="007D1EF2">
              <w:t>reasoning did you use</w:t>
            </w:r>
            <w:r>
              <w:t xml:space="preserve"> about coherence?</w:t>
            </w:r>
          </w:p>
        </w:tc>
        <w:tc>
          <w:tcPr>
            <w:tcW w:w="4860" w:type="dxa"/>
          </w:tcPr>
          <w:p w14:paraId="33BB6ACA" w14:textId="77777777" w:rsidR="00BE13D3" w:rsidRDefault="00BE13D3" w:rsidP="00BE13D3">
            <w:r>
              <w:t>Whole group sharing:</w:t>
            </w:r>
          </w:p>
          <w:p w14:paraId="37FCA3C5" w14:textId="77777777" w:rsidR="00BE13D3" w:rsidRDefault="00BE13D3" w:rsidP="00BE13D3">
            <w:r>
              <w:t xml:space="preserve">Note that the level of conversation here is very important. </w:t>
            </w:r>
          </w:p>
          <w:p w14:paraId="547D4AA4" w14:textId="5A1747E9" w:rsidR="00F6093A" w:rsidRPr="009D2AB7" w:rsidRDefault="00BE13D3" w:rsidP="00261EDF">
            <w:r>
              <w:t xml:space="preserve">Talk about these as </w:t>
            </w:r>
            <w:r w:rsidRPr="00100B6F">
              <w:rPr>
                <w:b/>
                <w:i/>
              </w:rPr>
              <w:t>hypotheses</w:t>
            </w:r>
            <w:r>
              <w:t>, but that we won’t know until we use the lesson.</w:t>
            </w:r>
          </w:p>
        </w:tc>
      </w:tr>
      <w:tr w:rsidR="00B0612A" w14:paraId="2C50ADD7" w14:textId="77777777" w:rsidTr="00A60924">
        <w:tc>
          <w:tcPr>
            <w:tcW w:w="4698" w:type="dxa"/>
          </w:tcPr>
          <w:p w14:paraId="5AE8296E" w14:textId="178A42E5" w:rsidR="00542BBE" w:rsidRDefault="00100B6F" w:rsidP="000909C3">
            <w:r>
              <w:t>Given your ideas for teaching this goal,</w:t>
            </w:r>
            <w:r w:rsidR="00166277">
              <w:t xml:space="preserve"> what you would look for during the lesson as evidence of whether or not students learned with coherence</w:t>
            </w:r>
            <w:r w:rsidR="008508ED">
              <w:t>?</w:t>
            </w:r>
          </w:p>
          <w:p w14:paraId="446DBD06" w14:textId="77777777" w:rsidR="008508ED" w:rsidRDefault="008508ED" w:rsidP="000909C3">
            <w:r>
              <w:t>How is the evidence connected to your justifications?</w:t>
            </w:r>
          </w:p>
          <w:p w14:paraId="3EA21246" w14:textId="40F95F81" w:rsidR="008508ED" w:rsidRPr="00394C30" w:rsidRDefault="008508ED" w:rsidP="000909C3">
            <w:r>
              <w:t>That is, how will the evidence either support or refute your hypotheses?</w:t>
            </w:r>
          </w:p>
        </w:tc>
        <w:tc>
          <w:tcPr>
            <w:tcW w:w="4860" w:type="dxa"/>
          </w:tcPr>
          <w:p w14:paraId="7E5F5702" w14:textId="77777777" w:rsidR="008A4B65" w:rsidRDefault="00FC2CA3" w:rsidP="00490031">
            <w:r>
              <w:t>Whole group sharing:</w:t>
            </w:r>
          </w:p>
          <w:p w14:paraId="6AA3E337" w14:textId="6AD404B1" w:rsidR="00FC2CA3" w:rsidRPr="00FC2CA3" w:rsidRDefault="00FC2CA3" w:rsidP="00490031">
            <w:r>
              <w:t>How is the evidence connected to your justifications?</w:t>
            </w:r>
          </w:p>
        </w:tc>
      </w:tr>
      <w:tr w:rsidR="00FC2CA3" w14:paraId="447BB839" w14:textId="77777777" w:rsidTr="00A60924">
        <w:tc>
          <w:tcPr>
            <w:tcW w:w="4698" w:type="dxa"/>
          </w:tcPr>
          <w:p w14:paraId="7127EC57" w14:textId="0CB13158" w:rsidR="00FC2CA3" w:rsidRDefault="00BE13D3" w:rsidP="00FC2CA3">
            <w:r>
              <w:t xml:space="preserve">An example: One group comes up with the following task, and hypothesizes that they can build on students’ prior knowledge of 8.G.1, although they believe they also need to help students recall what they know about 8.G.1. They have anticipated about four different ways that students may solve this. </w:t>
            </w:r>
          </w:p>
          <w:p w14:paraId="0737328D" w14:textId="6B9AF5B4" w:rsidR="006E3662" w:rsidRDefault="006E3662" w:rsidP="00FC2CA3">
            <w:r>
              <w:t xml:space="preserve">Do the task, anticipating as many ways as you can that students might do it. </w:t>
            </w:r>
          </w:p>
          <w:p w14:paraId="2A3C3766" w14:textId="523C5F7C" w:rsidR="00BE13D3" w:rsidRDefault="00BE13D3" w:rsidP="00FC2CA3"/>
        </w:tc>
        <w:tc>
          <w:tcPr>
            <w:tcW w:w="4860" w:type="dxa"/>
          </w:tcPr>
          <w:p w14:paraId="3D1DF51C" w14:textId="75AF2A20" w:rsidR="00FC2CA3" w:rsidRPr="00AD1FF0" w:rsidRDefault="00BE13D3" w:rsidP="00490031">
            <w:pPr>
              <w:rPr>
                <w:b/>
              </w:rPr>
            </w:pPr>
            <w:r w:rsidRPr="00BE13D3">
              <w:t>Distribute</w:t>
            </w:r>
            <w:r w:rsidR="00AD1FF0">
              <w:t xml:space="preserve"> the task:</w:t>
            </w:r>
            <w:r w:rsidRPr="00BE13D3">
              <w:t xml:space="preserve"> </w:t>
            </w:r>
            <w:r w:rsidRPr="00AD1FF0">
              <w:rPr>
                <w:b/>
              </w:rPr>
              <w:t>Rotating triangles and lines.</w:t>
            </w:r>
          </w:p>
          <w:p w14:paraId="4150F8C8" w14:textId="77777777" w:rsidR="005B5688" w:rsidRDefault="005B5688" w:rsidP="00490031"/>
          <w:p w14:paraId="63260431" w14:textId="737289D3" w:rsidR="005B5688" w:rsidRPr="00BE13D3" w:rsidRDefault="005B5688" w:rsidP="005B5688"/>
        </w:tc>
      </w:tr>
      <w:tr w:rsidR="00B0612A" w14:paraId="0A645AB4" w14:textId="77777777" w:rsidTr="00A60924">
        <w:tc>
          <w:tcPr>
            <w:tcW w:w="4698" w:type="dxa"/>
          </w:tcPr>
          <w:p w14:paraId="3D1C205C" w14:textId="77777777" w:rsidR="00AD74CF" w:rsidRDefault="005B5688" w:rsidP="005B5688">
            <w:r>
              <w:t>What evidence can we find in the different solutions of student thinking in the ways we hypothesized? In ways we did not hypothesize?</w:t>
            </w:r>
          </w:p>
          <w:p w14:paraId="7B12341F" w14:textId="77777777" w:rsidR="00962729" w:rsidRDefault="00962729" w:rsidP="005B5688"/>
          <w:p w14:paraId="62EBB0E8" w14:textId="04668D24" w:rsidR="00962729" w:rsidRPr="00AD74CF" w:rsidRDefault="00962729" w:rsidP="005B5688">
            <w:r>
              <w:t>In what ways did the task target learning with coherence?</w:t>
            </w:r>
          </w:p>
        </w:tc>
        <w:tc>
          <w:tcPr>
            <w:tcW w:w="4860" w:type="dxa"/>
          </w:tcPr>
          <w:p w14:paraId="0C1E5FE3" w14:textId="77777777" w:rsidR="00B0612A" w:rsidRDefault="005B5688" w:rsidP="0060780F">
            <w:r>
              <w:t>Whole group sharing of solutions.</w:t>
            </w:r>
          </w:p>
          <w:p w14:paraId="0451413D" w14:textId="77777777" w:rsidR="005B5688" w:rsidRPr="00166277" w:rsidRDefault="005B5688" w:rsidP="005B5688">
            <w:pPr>
              <w:pStyle w:val="ListParagraph"/>
              <w:numPr>
                <w:ilvl w:val="0"/>
                <w:numId w:val="3"/>
              </w:numPr>
            </w:pPr>
            <w:r w:rsidRPr="00166277">
              <w:t xml:space="preserve">(3,2) </w:t>
            </w:r>
            <w:proofErr w:type="gramStart"/>
            <w:r w:rsidRPr="00166277">
              <w:t>is</w:t>
            </w:r>
            <w:proofErr w:type="gramEnd"/>
            <w:r w:rsidRPr="00166277">
              <w:t xml:space="preserve"> transformed to (-2,3) by 90 degree rotation around the origin. Why? OR</w:t>
            </w:r>
          </w:p>
          <w:p w14:paraId="3C40765C" w14:textId="77777777" w:rsidR="005B5688" w:rsidRDefault="005B5688" w:rsidP="005B5688">
            <w:pPr>
              <w:pStyle w:val="ListParagraph"/>
              <w:numPr>
                <w:ilvl w:val="0"/>
                <w:numId w:val="3"/>
              </w:numPr>
            </w:pPr>
            <w:r w:rsidRPr="00166277">
              <w:t>To which point does (3,2) is transformed by 90 degree rotation around the origin?</w:t>
            </w:r>
          </w:p>
          <w:p w14:paraId="10097FEA" w14:textId="77777777" w:rsidR="005B5688" w:rsidRDefault="005B5688" w:rsidP="005B5688"/>
          <w:p w14:paraId="577CFB57" w14:textId="77777777" w:rsidR="005B5688" w:rsidRPr="00AD74CF" w:rsidRDefault="005B5688" w:rsidP="005B5688">
            <w:r>
              <w:t>Whole group d</w:t>
            </w:r>
            <w:r w:rsidRPr="00AD74CF">
              <w:t xml:space="preserve">iscussion should include: </w:t>
            </w:r>
          </w:p>
          <w:p w14:paraId="4C1AFA97" w14:textId="77777777" w:rsidR="005B5688" w:rsidRDefault="005B5688" w:rsidP="005B5688">
            <w:r>
              <w:t>More than one way to reason that the angle is 90 degrees, and r</w:t>
            </w:r>
            <w:r w:rsidRPr="00AD74CF">
              <w:t>easoning that supports the general rule;</w:t>
            </w:r>
            <w:r>
              <w:t xml:space="preserve"> for example: C</w:t>
            </w:r>
            <w:r w:rsidRPr="00C224DB">
              <w:t>omplementary angles are in the 7</w:t>
            </w:r>
            <w:r w:rsidRPr="00C224DB">
              <w:rPr>
                <w:vertAlign w:val="superscript"/>
              </w:rPr>
              <w:t>th</w:t>
            </w:r>
            <w:r>
              <w:t xml:space="preserve"> grade CCSS, and t</w:t>
            </w:r>
            <w:r w:rsidRPr="00166277">
              <w:t>wo angles of a right triangle are complementary.</w:t>
            </w:r>
          </w:p>
          <w:p w14:paraId="06EE98B0" w14:textId="78FDD688" w:rsidR="00FE2185" w:rsidRDefault="00FE2185" w:rsidP="00962729">
            <w:pPr>
              <w:rPr>
                <w:b/>
              </w:rPr>
            </w:pPr>
            <w:r>
              <w:t>Goal was Logical Necessity</w:t>
            </w:r>
            <w:r w:rsidR="00962729">
              <w:t xml:space="preserve">: </w:t>
            </w:r>
          </w:p>
        </w:tc>
      </w:tr>
      <w:tr w:rsidR="00AD74CF" w14:paraId="455DDA9E" w14:textId="77777777" w:rsidTr="00A60924">
        <w:tc>
          <w:tcPr>
            <w:tcW w:w="4698" w:type="dxa"/>
          </w:tcPr>
          <w:p w14:paraId="0A433D03" w14:textId="77777777" w:rsidR="00AD74CF" w:rsidRDefault="00AD74CF" w:rsidP="00962729">
            <w:r w:rsidRPr="00AD74CF">
              <w:t xml:space="preserve"> </w:t>
            </w:r>
            <w:r w:rsidR="005B5688">
              <w:t xml:space="preserve">How would you revise the </w:t>
            </w:r>
            <w:r w:rsidR="00962729">
              <w:t>task</w:t>
            </w:r>
            <w:r w:rsidR="005B5688">
              <w:t xml:space="preserve"> to improve it? Discuss </w:t>
            </w:r>
            <w:r w:rsidR="005B5688" w:rsidRPr="00962729">
              <w:rPr>
                <w:i/>
              </w:rPr>
              <w:t>reasons</w:t>
            </w:r>
            <w:r w:rsidR="005B5688">
              <w:t xml:space="preserve"> for your suggestions</w:t>
            </w:r>
            <w:r w:rsidR="00A97873">
              <w:t>.</w:t>
            </w:r>
          </w:p>
          <w:p w14:paraId="3F074AC2" w14:textId="508862BF" w:rsidR="00962729" w:rsidRPr="00AD74CF" w:rsidRDefault="00962729" w:rsidP="00962729">
            <w:r>
              <w:t>How would you implement your revised task to support the goals of the lesson?</w:t>
            </w:r>
          </w:p>
        </w:tc>
        <w:tc>
          <w:tcPr>
            <w:tcW w:w="4860" w:type="dxa"/>
          </w:tcPr>
          <w:p w14:paraId="15CBC554" w14:textId="4EF34B70" w:rsidR="00166277" w:rsidRPr="00C224DB" w:rsidRDefault="00166277" w:rsidP="00166277"/>
        </w:tc>
      </w:tr>
      <w:tr w:rsidR="000909C3" w14:paraId="601B84E4" w14:textId="77777777" w:rsidTr="00A60924">
        <w:tc>
          <w:tcPr>
            <w:tcW w:w="4698" w:type="dxa"/>
          </w:tcPr>
          <w:p w14:paraId="48878019" w14:textId="63F3CC4F" w:rsidR="00F57A22" w:rsidRDefault="00F57A22" w:rsidP="00FE2185">
            <w:r>
              <w:t xml:space="preserve"> Reflection: </w:t>
            </w:r>
            <w:r w:rsidR="00525C03">
              <w:t>Give one example of a way you can use the ideas just presented to increase students’ coherent learning in what you are currently teaching.</w:t>
            </w:r>
          </w:p>
        </w:tc>
        <w:tc>
          <w:tcPr>
            <w:tcW w:w="4860" w:type="dxa"/>
          </w:tcPr>
          <w:p w14:paraId="114A07D7" w14:textId="77777777" w:rsidR="000909C3" w:rsidRPr="00C224DB" w:rsidRDefault="000909C3" w:rsidP="0060780F"/>
        </w:tc>
      </w:tr>
    </w:tbl>
    <w:p w14:paraId="721D46E7" w14:textId="77777777" w:rsidR="00B0612A" w:rsidRDefault="00B0612A" w:rsidP="0060780F">
      <w:pPr>
        <w:rPr>
          <w:b/>
        </w:rPr>
      </w:pPr>
    </w:p>
    <w:p w14:paraId="0B293B37" w14:textId="65CF77E7" w:rsidR="00C475A0" w:rsidRDefault="00C475A0" w:rsidP="00F57A22"/>
    <w:sectPr w:rsidR="00C475A0" w:rsidSect="00394C3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E7F0F" w14:textId="77777777" w:rsidR="00F57A22" w:rsidRDefault="00F57A22" w:rsidP="00F57A22">
      <w:r>
        <w:separator/>
      </w:r>
    </w:p>
  </w:endnote>
  <w:endnote w:type="continuationSeparator" w:id="0">
    <w:p w14:paraId="2295ED9A" w14:textId="77777777" w:rsidR="00F57A22" w:rsidRDefault="00F57A22" w:rsidP="00F57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B1E2F" w14:textId="50FC0347" w:rsidR="00BB125C" w:rsidRDefault="00BB125C">
    <w:pPr>
      <w:pStyle w:val="Footer"/>
    </w:pPr>
    <w:r w:rsidRPr="006A3BBE">
      <w:rPr>
        <w:rFonts w:ascii="Helvetica" w:hAnsi="Helvetica" w:cs="Helvetica"/>
        <w:sz w:val="16"/>
        <w:szCs w:val="16"/>
      </w:rPr>
      <w:t xml:space="preserve">This work is licensed under the Creative Commons Attribution 4.0 International License. To view a copy of this license, visit </w:t>
    </w:r>
    <w:hyperlink r:id="rId1" w:history="1">
      <w:r w:rsidRPr="00A37C93">
        <w:rPr>
          <w:rStyle w:val="Hyperlink"/>
          <w:rFonts w:ascii="Helvetica" w:hAnsi="Helvetica" w:cs="Helvetica"/>
          <w:sz w:val="16"/>
          <w:szCs w:val="16"/>
        </w:rPr>
        <w:t>http://creativecommons.org/licenses/by/4.0/</w:t>
      </w:r>
    </w:hyperlink>
    <w:proofErr w:type="gramStart"/>
    <w:r>
      <w:rPr>
        <w:rFonts w:ascii="Helvetica" w:hAnsi="Helvetica" w:cs="Helvetica"/>
        <w:sz w:val="16"/>
        <w:szCs w:val="16"/>
      </w:rPr>
      <w:t xml:space="preserve"> </w:t>
    </w:r>
    <w:r w:rsidRPr="006A3BBE">
      <w:rPr>
        <w:rFonts w:ascii="Helvetica" w:hAnsi="Helvetica" w:cs="Helvetica"/>
        <w:sz w:val="16"/>
        <w:szCs w:val="16"/>
      </w:rPr>
      <w:t>.</w:t>
    </w:r>
    <w:proofErr w:type="gramEnd"/>
    <w:r w:rsidRPr="006A3BBE">
      <w:rPr>
        <w:rFonts w:ascii="Helvetica" w:hAnsi="Helvetica" w:cs="Helvetica"/>
        <w:sz w:val="16"/>
        <w:szCs w:val="16"/>
      </w:rPr>
      <w:t xml:space="preserve"> Except where otherwise noted, RAMP-A materials, by </w:t>
    </w:r>
    <w:hyperlink r:id="rId2" w:history="1">
      <w:r w:rsidRPr="006A3BBE">
        <w:rPr>
          <w:rFonts w:ascii="Helvetica" w:hAnsi="Helvetica" w:cs="Helvetica"/>
          <w:sz w:val="16"/>
          <w:szCs w:val="16"/>
        </w:rPr>
        <w:t>Eastern Washington University </w:t>
      </w:r>
    </w:hyperlink>
    <w:r w:rsidRPr="006A3BBE">
      <w:rPr>
        <w:rFonts w:ascii="Helvetica" w:hAnsi="Helvetica" w:cs="Helvetica"/>
        <w:sz w:val="16"/>
        <w:szCs w:val="16"/>
      </w:rPr>
      <w:t>are licensed under a </w:t>
    </w:r>
    <w:hyperlink r:id="rId3" w:history="1">
      <w:r w:rsidRPr="006A3BBE">
        <w:rPr>
          <w:rFonts w:ascii="Helvetica" w:hAnsi="Helvetica" w:cs="Helvetica"/>
          <w:color w:val="3361A8"/>
          <w:sz w:val="16"/>
          <w:szCs w:val="16"/>
        </w:rPr>
        <w:t>Creative Commons Attribution 4.0 International License</w:t>
      </w:r>
    </w:hyperlink>
    <w:r w:rsidRPr="006A3BBE">
      <w:rPr>
        <w:rFonts w:ascii="Helvetica" w:hAnsi="Helvetica" w:cs="Helvetica"/>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D9DEA" w14:textId="77777777" w:rsidR="00F57A22" w:rsidRDefault="00F57A22" w:rsidP="00F57A22">
      <w:r>
        <w:separator/>
      </w:r>
    </w:p>
  </w:footnote>
  <w:footnote w:type="continuationSeparator" w:id="0">
    <w:p w14:paraId="1942273F" w14:textId="77777777" w:rsidR="00F57A22" w:rsidRDefault="00F57A22" w:rsidP="00F57A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6311B" w14:textId="04542716" w:rsidR="00F57A22" w:rsidRPr="00F57A22" w:rsidRDefault="00F57A22" w:rsidP="00F57A22">
    <w:pPr>
      <w:jc w:val="center"/>
      <w:rPr>
        <w:b/>
      </w:rPr>
    </w:pPr>
    <w:r>
      <w:rPr>
        <w:b/>
      </w:rPr>
      <w:t>Justifying Perpendicular Lines:</w:t>
    </w:r>
    <w:r>
      <w:rPr>
        <w:b/>
      </w:rPr>
      <w:t xml:space="preserve"> Facilitator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D610C"/>
    <w:multiLevelType w:val="hybridMultilevel"/>
    <w:tmpl w:val="ABDC9D1A"/>
    <w:lvl w:ilvl="0" w:tplc="54049DD0">
      <w:start w:val="1"/>
      <w:numFmt w:val="bullet"/>
      <w:lvlText w:val="*"/>
      <w:lvlJc w:val="left"/>
      <w:pPr>
        <w:tabs>
          <w:tab w:val="num" w:pos="720"/>
        </w:tabs>
        <w:ind w:left="720" w:hanging="360"/>
      </w:pPr>
      <w:rPr>
        <w:rFonts w:ascii="Georgia" w:hAnsi="Georgia" w:hint="default"/>
      </w:rPr>
    </w:lvl>
    <w:lvl w:ilvl="1" w:tplc="A7A28A34" w:tentative="1">
      <w:start w:val="1"/>
      <w:numFmt w:val="bullet"/>
      <w:lvlText w:val="*"/>
      <w:lvlJc w:val="left"/>
      <w:pPr>
        <w:tabs>
          <w:tab w:val="num" w:pos="1440"/>
        </w:tabs>
        <w:ind w:left="1440" w:hanging="360"/>
      </w:pPr>
      <w:rPr>
        <w:rFonts w:ascii="Georgia" w:hAnsi="Georgia" w:hint="default"/>
      </w:rPr>
    </w:lvl>
    <w:lvl w:ilvl="2" w:tplc="94ECBC28" w:tentative="1">
      <w:start w:val="1"/>
      <w:numFmt w:val="bullet"/>
      <w:lvlText w:val="*"/>
      <w:lvlJc w:val="left"/>
      <w:pPr>
        <w:tabs>
          <w:tab w:val="num" w:pos="2160"/>
        </w:tabs>
        <w:ind w:left="2160" w:hanging="360"/>
      </w:pPr>
      <w:rPr>
        <w:rFonts w:ascii="Georgia" w:hAnsi="Georgia" w:hint="default"/>
      </w:rPr>
    </w:lvl>
    <w:lvl w:ilvl="3" w:tplc="00784D06" w:tentative="1">
      <w:start w:val="1"/>
      <w:numFmt w:val="bullet"/>
      <w:lvlText w:val="*"/>
      <w:lvlJc w:val="left"/>
      <w:pPr>
        <w:tabs>
          <w:tab w:val="num" w:pos="2880"/>
        </w:tabs>
        <w:ind w:left="2880" w:hanging="360"/>
      </w:pPr>
      <w:rPr>
        <w:rFonts w:ascii="Georgia" w:hAnsi="Georgia" w:hint="default"/>
      </w:rPr>
    </w:lvl>
    <w:lvl w:ilvl="4" w:tplc="51A217E0" w:tentative="1">
      <w:start w:val="1"/>
      <w:numFmt w:val="bullet"/>
      <w:lvlText w:val="*"/>
      <w:lvlJc w:val="left"/>
      <w:pPr>
        <w:tabs>
          <w:tab w:val="num" w:pos="3600"/>
        </w:tabs>
        <w:ind w:left="3600" w:hanging="360"/>
      </w:pPr>
      <w:rPr>
        <w:rFonts w:ascii="Georgia" w:hAnsi="Georgia" w:hint="default"/>
      </w:rPr>
    </w:lvl>
    <w:lvl w:ilvl="5" w:tplc="3B3238D8" w:tentative="1">
      <w:start w:val="1"/>
      <w:numFmt w:val="bullet"/>
      <w:lvlText w:val="*"/>
      <w:lvlJc w:val="left"/>
      <w:pPr>
        <w:tabs>
          <w:tab w:val="num" w:pos="4320"/>
        </w:tabs>
        <w:ind w:left="4320" w:hanging="360"/>
      </w:pPr>
      <w:rPr>
        <w:rFonts w:ascii="Georgia" w:hAnsi="Georgia" w:hint="default"/>
      </w:rPr>
    </w:lvl>
    <w:lvl w:ilvl="6" w:tplc="2C1C7FD8" w:tentative="1">
      <w:start w:val="1"/>
      <w:numFmt w:val="bullet"/>
      <w:lvlText w:val="*"/>
      <w:lvlJc w:val="left"/>
      <w:pPr>
        <w:tabs>
          <w:tab w:val="num" w:pos="5040"/>
        </w:tabs>
        <w:ind w:left="5040" w:hanging="360"/>
      </w:pPr>
      <w:rPr>
        <w:rFonts w:ascii="Georgia" w:hAnsi="Georgia" w:hint="default"/>
      </w:rPr>
    </w:lvl>
    <w:lvl w:ilvl="7" w:tplc="02326FEC" w:tentative="1">
      <w:start w:val="1"/>
      <w:numFmt w:val="bullet"/>
      <w:lvlText w:val="*"/>
      <w:lvlJc w:val="left"/>
      <w:pPr>
        <w:tabs>
          <w:tab w:val="num" w:pos="5760"/>
        </w:tabs>
        <w:ind w:left="5760" w:hanging="360"/>
      </w:pPr>
      <w:rPr>
        <w:rFonts w:ascii="Georgia" w:hAnsi="Georgia" w:hint="default"/>
      </w:rPr>
    </w:lvl>
    <w:lvl w:ilvl="8" w:tplc="3CA02DDC" w:tentative="1">
      <w:start w:val="1"/>
      <w:numFmt w:val="bullet"/>
      <w:lvlText w:val="*"/>
      <w:lvlJc w:val="left"/>
      <w:pPr>
        <w:tabs>
          <w:tab w:val="num" w:pos="6480"/>
        </w:tabs>
        <w:ind w:left="6480" w:hanging="360"/>
      </w:pPr>
      <w:rPr>
        <w:rFonts w:ascii="Georgia" w:hAnsi="Georgia" w:hint="default"/>
      </w:rPr>
    </w:lvl>
  </w:abstractNum>
  <w:abstractNum w:abstractNumId="1">
    <w:nsid w:val="2B132D2E"/>
    <w:multiLevelType w:val="hybridMultilevel"/>
    <w:tmpl w:val="D4AEAC64"/>
    <w:lvl w:ilvl="0" w:tplc="F12CBADA">
      <w:start w:val="1"/>
      <w:numFmt w:val="bullet"/>
      <w:lvlText w:val=""/>
      <w:lvlJc w:val="left"/>
      <w:pPr>
        <w:tabs>
          <w:tab w:val="num" w:pos="720"/>
        </w:tabs>
        <w:ind w:left="720" w:hanging="360"/>
      </w:pPr>
      <w:rPr>
        <w:rFonts w:ascii="Wingdings 2" w:hAnsi="Wingdings 2" w:hint="default"/>
      </w:rPr>
    </w:lvl>
    <w:lvl w:ilvl="1" w:tplc="DF1E1310" w:tentative="1">
      <w:start w:val="1"/>
      <w:numFmt w:val="bullet"/>
      <w:lvlText w:val=""/>
      <w:lvlJc w:val="left"/>
      <w:pPr>
        <w:tabs>
          <w:tab w:val="num" w:pos="1440"/>
        </w:tabs>
        <w:ind w:left="1440" w:hanging="360"/>
      </w:pPr>
      <w:rPr>
        <w:rFonts w:ascii="Wingdings 2" w:hAnsi="Wingdings 2" w:hint="default"/>
      </w:rPr>
    </w:lvl>
    <w:lvl w:ilvl="2" w:tplc="C458FEE8" w:tentative="1">
      <w:start w:val="1"/>
      <w:numFmt w:val="bullet"/>
      <w:lvlText w:val=""/>
      <w:lvlJc w:val="left"/>
      <w:pPr>
        <w:tabs>
          <w:tab w:val="num" w:pos="2160"/>
        </w:tabs>
        <w:ind w:left="2160" w:hanging="360"/>
      </w:pPr>
      <w:rPr>
        <w:rFonts w:ascii="Wingdings 2" w:hAnsi="Wingdings 2" w:hint="default"/>
      </w:rPr>
    </w:lvl>
    <w:lvl w:ilvl="3" w:tplc="BDB44B58" w:tentative="1">
      <w:start w:val="1"/>
      <w:numFmt w:val="bullet"/>
      <w:lvlText w:val=""/>
      <w:lvlJc w:val="left"/>
      <w:pPr>
        <w:tabs>
          <w:tab w:val="num" w:pos="2880"/>
        </w:tabs>
        <w:ind w:left="2880" w:hanging="360"/>
      </w:pPr>
      <w:rPr>
        <w:rFonts w:ascii="Wingdings 2" w:hAnsi="Wingdings 2" w:hint="default"/>
      </w:rPr>
    </w:lvl>
    <w:lvl w:ilvl="4" w:tplc="D23856C0" w:tentative="1">
      <w:start w:val="1"/>
      <w:numFmt w:val="bullet"/>
      <w:lvlText w:val=""/>
      <w:lvlJc w:val="left"/>
      <w:pPr>
        <w:tabs>
          <w:tab w:val="num" w:pos="3600"/>
        </w:tabs>
        <w:ind w:left="3600" w:hanging="360"/>
      </w:pPr>
      <w:rPr>
        <w:rFonts w:ascii="Wingdings 2" w:hAnsi="Wingdings 2" w:hint="default"/>
      </w:rPr>
    </w:lvl>
    <w:lvl w:ilvl="5" w:tplc="7E18BE42" w:tentative="1">
      <w:start w:val="1"/>
      <w:numFmt w:val="bullet"/>
      <w:lvlText w:val=""/>
      <w:lvlJc w:val="left"/>
      <w:pPr>
        <w:tabs>
          <w:tab w:val="num" w:pos="4320"/>
        </w:tabs>
        <w:ind w:left="4320" w:hanging="360"/>
      </w:pPr>
      <w:rPr>
        <w:rFonts w:ascii="Wingdings 2" w:hAnsi="Wingdings 2" w:hint="default"/>
      </w:rPr>
    </w:lvl>
    <w:lvl w:ilvl="6" w:tplc="7EF043D2" w:tentative="1">
      <w:start w:val="1"/>
      <w:numFmt w:val="bullet"/>
      <w:lvlText w:val=""/>
      <w:lvlJc w:val="left"/>
      <w:pPr>
        <w:tabs>
          <w:tab w:val="num" w:pos="5040"/>
        </w:tabs>
        <w:ind w:left="5040" w:hanging="360"/>
      </w:pPr>
      <w:rPr>
        <w:rFonts w:ascii="Wingdings 2" w:hAnsi="Wingdings 2" w:hint="default"/>
      </w:rPr>
    </w:lvl>
    <w:lvl w:ilvl="7" w:tplc="3692FDC4" w:tentative="1">
      <w:start w:val="1"/>
      <w:numFmt w:val="bullet"/>
      <w:lvlText w:val=""/>
      <w:lvlJc w:val="left"/>
      <w:pPr>
        <w:tabs>
          <w:tab w:val="num" w:pos="5760"/>
        </w:tabs>
        <w:ind w:left="5760" w:hanging="360"/>
      </w:pPr>
      <w:rPr>
        <w:rFonts w:ascii="Wingdings 2" w:hAnsi="Wingdings 2" w:hint="default"/>
      </w:rPr>
    </w:lvl>
    <w:lvl w:ilvl="8" w:tplc="EE942568" w:tentative="1">
      <w:start w:val="1"/>
      <w:numFmt w:val="bullet"/>
      <w:lvlText w:val=""/>
      <w:lvlJc w:val="left"/>
      <w:pPr>
        <w:tabs>
          <w:tab w:val="num" w:pos="6480"/>
        </w:tabs>
        <w:ind w:left="6480" w:hanging="360"/>
      </w:pPr>
      <w:rPr>
        <w:rFonts w:ascii="Wingdings 2" w:hAnsi="Wingdings 2" w:hint="default"/>
      </w:rPr>
    </w:lvl>
  </w:abstractNum>
  <w:abstractNum w:abstractNumId="2">
    <w:nsid w:val="2DE03723"/>
    <w:multiLevelType w:val="hybridMultilevel"/>
    <w:tmpl w:val="A3D0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7970B6"/>
    <w:multiLevelType w:val="hybridMultilevel"/>
    <w:tmpl w:val="713A3AF6"/>
    <w:lvl w:ilvl="0" w:tplc="45B0D87A">
      <w:start w:val="1"/>
      <w:numFmt w:val="bullet"/>
      <w:lvlText w:val="*"/>
      <w:lvlJc w:val="left"/>
      <w:pPr>
        <w:tabs>
          <w:tab w:val="num" w:pos="720"/>
        </w:tabs>
        <w:ind w:left="720" w:hanging="360"/>
      </w:pPr>
      <w:rPr>
        <w:rFonts w:ascii="Georgia" w:hAnsi="Georgia" w:hint="default"/>
      </w:rPr>
    </w:lvl>
    <w:lvl w:ilvl="1" w:tplc="4C6C1AA4" w:tentative="1">
      <w:start w:val="1"/>
      <w:numFmt w:val="bullet"/>
      <w:lvlText w:val="*"/>
      <w:lvlJc w:val="left"/>
      <w:pPr>
        <w:tabs>
          <w:tab w:val="num" w:pos="1440"/>
        </w:tabs>
        <w:ind w:left="1440" w:hanging="360"/>
      </w:pPr>
      <w:rPr>
        <w:rFonts w:ascii="Georgia" w:hAnsi="Georgia" w:hint="default"/>
      </w:rPr>
    </w:lvl>
    <w:lvl w:ilvl="2" w:tplc="6E7A9892" w:tentative="1">
      <w:start w:val="1"/>
      <w:numFmt w:val="bullet"/>
      <w:lvlText w:val="*"/>
      <w:lvlJc w:val="left"/>
      <w:pPr>
        <w:tabs>
          <w:tab w:val="num" w:pos="2160"/>
        </w:tabs>
        <w:ind w:left="2160" w:hanging="360"/>
      </w:pPr>
      <w:rPr>
        <w:rFonts w:ascii="Georgia" w:hAnsi="Georgia" w:hint="default"/>
      </w:rPr>
    </w:lvl>
    <w:lvl w:ilvl="3" w:tplc="C2721908" w:tentative="1">
      <w:start w:val="1"/>
      <w:numFmt w:val="bullet"/>
      <w:lvlText w:val="*"/>
      <w:lvlJc w:val="left"/>
      <w:pPr>
        <w:tabs>
          <w:tab w:val="num" w:pos="2880"/>
        </w:tabs>
        <w:ind w:left="2880" w:hanging="360"/>
      </w:pPr>
      <w:rPr>
        <w:rFonts w:ascii="Georgia" w:hAnsi="Georgia" w:hint="default"/>
      </w:rPr>
    </w:lvl>
    <w:lvl w:ilvl="4" w:tplc="AF6C73F2" w:tentative="1">
      <w:start w:val="1"/>
      <w:numFmt w:val="bullet"/>
      <w:lvlText w:val="*"/>
      <w:lvlJc w:val="left"/>
      <w:pPr>
        <w:tabs>
          <w:tab w:val="num" w:pos="3600"/>
        </w:tabs>
        <w:ind w:left="3600" w:hanging="360"/>
      </w:pPr>
      <w:rPr>
        <w:rFonts w:ascii="Georgia" w:hAnsi="Georgia" w:hint="default"/>
      </w:rPr>
    </w:lvl>
    <w:lvl w:ilvl="5" w:tplc="6A326EEC" w:tentative="1">
      <w:start w:val="1"/>
      <w:numFmt w:val="bullet"/>
      <w:lvlText w:val="*"/>
      <w:lvlJc w:val="left"/>
      <w:pPr>
        <w:tabs>
          <w:tab w:val="num" w:pos="4320"/>
        </w:tabs>
        <w:ind w:left="4320" w:hanging="360"/>
      </w:pPr>
      <w:rPr>
        <w:rFonts w:ascii="Georgia" w:hAnsi="Georgia" w:hint="default"/>
      </w:rPr>
    </w:lvl>
    <w:lvl w:ilvl="6" w:tplc="D5EEB354" w:tentative="1">
      <w:start w:val="1"/>
      <w:numFmt w:val="bullet"/>
      <w:lvlText w:val="*"/>
      <w:lvlJc w:val="left"/>
      <w:pPr>
        <w:tabs>
          <w:tab w:val="num" w:pos="5040"/>
        </w:tabs>
        <w:ind w:left="5040" w:hanging="360"/>
      </w:pPr>
      <w:rPr>
        <w:rFonts w:ascii="Georgia" w:hAnsi="Georgia" w:hint="default"/>
      </w:rPr>
    </w:lvl>
    <w:lvl w:ilvl="7" w:tplc="1F2055A8" w:tentative="1">
      <w:start w:val="1"/>
      <w:numFmt w:val="bullet"/>
      <w:lvlText w:val="*"/>
      <w:lvlJc w:val="left"/>
      <w:pPr>
        <w:tabs>
          <w:tab w:val="num" w:pos="5760"/>
        </w:tabs>
        <w:ind w:left="5760" w:hanging="360"/>
      </w:pPr>
      <w:rPr>
        <w:rFonts w:ascii="Georgia" w:hAnsi="Georgia" w:hint="default"/>
      </w:rPr>
    </w:lvl>
    <w:lvl w:ilvl="8" w:tplc="A30A6916" w:tentative="1">
      <w:start w:val="1"/>
      <w:numFmt w:val="bullet"/>
      <w:lvlText w:val="*"/>
      <w:lvlJc w:val="left"/>
      <w:pPr>
        <w:tabs>
          <w:tab w:val="num" w:pos="6480"/>
        </w:tabs>
        <w:ind w:left="6480" w:hanging="360"/>
      </w:pPr>
      <w:rPr>
        <w:rFonts w:ascii="Georgia" w:hAnsi="Georgia" w:hint="default"/>
      </w:rPr>
    </w:lvl>
  </w:abstractNum>
  <w:abstractNum w:abstractNumId="4">
    <w:nsid w:val="392033CB"/>
    <w:multiLevelType w:val="hybridMultilevel"/>
    <w:tmpl w:val="5E44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90016"/>
    <w:multiLevelType w:val="hybridMultilevel"/>
    <w:tmpl w:val="D3DC5E52"/>
    <w:lvl w:ilvl="0" w:tplc="D6E2527E">
      <w:start w:val="1"/>
      <w:numFmt w:val="bullet"/>
      <w:lvlText w:val=""/>
      <w:lvlJc w:val="left"/>
      <w:pPr>
        <w:tabs>
          <w:tab w:val="num" w:pos="720"/>
        </w:tabs>
        <w:ind w:left="720" w:hanging="360"/>
      </w:pPr>
      <w:rPr>
        <w:rFonts w:ascii="Symbol" w:hAnsi="Symbol" w:hint="default"/>
      </w:rPr>
    </w:lvl>
    <w:lvl w:ilvl="1" w:tplc="129C564C" w:tentative="1">
      <w:start w:val="1"/>
      <w:numFmt w:val="bullet"/>
      <w:lvlText w:val=""/>
      <w:lvlJc w:val="left"/>
      <w:pPr>
        <w:tabs>
          <w:tab w:val="num" w:pos="1440"/>
        </w:tabs>
        <w:ind w:left="1440" w:hanging="360"/>
      </w:pPr>
      <w:rPr>
        <w:rFonts w:ascii="Symbol" w:hAnsi="Symbol" w:hint="default"/>
      </w:rPr>
    </w:lvl>
    <w:lvl w:ilvl="2" w:tplc="1CC27F5E" w:tentative="1">
      <w:start w:val="1"/>
      <w:numFmt w:val="bullet"/>
      <w:lvlText w:val=""/>
      <w:lvlJc w:val="left"/>
      <w:pPr>
        <w:tabs>
          <w:tab w:val="num" w:pos="2160"/>
        </w:tabs>
        <w:ind w:left="2160" w:hanging="360"/>
      </w:pPr>
      <w:rPr>
        <w:rFonts w:ascii="Symbol" w:hAnsi="Symbol" w:hint="default"/>
      </w:rPr>
    </w:lvl>
    <w:lvl w:ilvl="3" w:tplc="BDC48134" w:tentative="1">
      <w:start w:val="1"/>
      <w:numFmt w:val="bullet"/>
      <w:lvlText w:val=""/>
      <w:lvlJc w:val="left"/>
      <w:pPr>
        <w:tabs>
          <w:tab w:val="num" w:pos="2880"/>
        </w:tabs>
        <w:ind w:left="2880" w:hanging="360"/>
      </w:pPr>
      <w:rPr>
        <w:rFonts w:ascii="Symbol" w:hAnsi="Symbol" w:hint="default"/>
      </w:rPr>
    </w:lvl>
    <w:lvl w:ilvl="4" w:tplc="0C683ABE" w:tentative="1">
      <w:start w:val="1"/>
      <w:numFmt w:val="bullet"/>
      <w:lvlText w:val=""/>
      <w:lvlJc w:val="left"/>
      <w:pPr>
        <w:tabs>
          <w:tab w:val="num" w:pos="3600"/>
        </w:tabs>
        <w:ind w:left="3600" w:hanging="360"/>
      </w:pPr>
      <w:rPr>
        <w:rFonts w:ascii="Symbol" w:hAnsi="Symbol" w:hint="default"/>
      </w:rPr>
    </w:lvl>
    <w:lvl w:ilvl="5" w:tplc="EB5823D8" w:tentative="1">
      <w:start w:val="1"/>
      <w:numFmt w:val="bullet"/>
      <w:lvlText w:val=""/>
      <w:lvlJc w:val="left"/>
      <w:pPr>
        <w:tabs>
          <w:tab w:val="num" w:pos="4320"/>
        </w:tabs>
        <w:ind w:left="4320" w:hanging="360"/>
      </w:pPr>
      <w:rPr>
        <w:rFonts w:ascii="Symbol" w:hAnsi="Symbol" w:hint="default"/>
      </w:rPr>
    </w:lvl>
    <w:lvl w:ilvl="6" w:tplc="6E424294" w:tentative="1">
      <w:start w:val="1"/>
      <w:numFmt w:val="bullet"/>
      <w:lvlText w:val=""/>
      <w:lvlJc w:val="left"/>
      <w:pPr>
        <w:tabs>
          <w:tab w:val="num" w:pos="5040"/>
        </w:tabs>
        <w:ind w:left="5040" w:hanging="360"/>
      </w:pPr>
      <w:rPr>
        <w:rFonts w:ascii="Symbol" w:hAnsi="Symbol" w:hint="default"/>
      </w:rPr>
    </w:lvl>
    <w:lvl w:ilvl="7" w:tplc="AEFEF582" w:tentative="1">
      <w:start w:val="1"/>
      <w:numFmt w:val="bullet"/>
      <w:lvlText w:val=""/>
      <w:lvlJc w:val="left"/>
      <w:pPr>
        <w:tabs>
          <w:tab w:val="num" w:pos="5760"/>
        </w:tabs>
        <w:ind w:left="5760" w:hanging="360"/>
      </w:pPr>
      <w:rPr>
        <w:rFonts w:ascii="Symbol" w:hAnsi="Symbol" w:hint="default"/>
      </w:rPr>
    </w:lvl>
    <w:lvl w:ilvl="8" w:tplc="4446BF8C" w:tentative="1">
      <w:start w:val="1"/>
      <w:numFmt w:val="bullet"/>
      <w:lvlText w:val=""/>
      <w:lvlJc w:val="left"/>
      <w:pPr>
        <w:tabs>
          <w:tab w:val="num" w:pos="6480"/>
        </w:tabs>
        <w:ind w:left="6480" w:hanging="360"/>
      </w:pPr>
      <w:rPr>
        <w:rFonts w:ascii="Symbol" w:hAnsi="Symbol" w:hint="default"/>
      </w:rPr>
    </w:lvl>
  </w:abstractNum>
  <w:abstractNum w:abstractNumId="6">
    <w:nsid w:val="4C15000E"/>
    <w:multiLevelType w:val="hybridMultilevel"/>
    <w:tmpl w:val="17E61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903093"/>
    <w:multiLevelType w:val="hybridMultilevel"/>
    <w:tmpl w:val="6EBEF44A"/>
    <w:lvl w:ilvl="0" w:tplc="7D000E88">
      <w:start w:val="1"/>
      <w:numFmt w:val="bullet"/>
      <w:lvlText w:val="*"/>
      <w:lvlJc w:val="left"/>
      <w:pPr>
        <w:tabs>
          <w:tab w:val="num" w:pos="720"/>
        </w:tabs>
        <w:ind w:left="720" w:hanging="360"/>
      </w:pPr>
      <w:rPr>
        <w:rFonts w:ascii="Georgia" w:hAnsi="Georgia" w:hint="default"/>
      </w:rPr>
    </w:lvl>
    <w:lvl w:ilvl="1" w:tplc="F5E6040E" w:tentative="1">
      <w:start w:val="1"/>
      <w:numFmt w:val="bullet"/>
      <w:lvlText w:val="*"/>
      <w:lvlJc w:val="left"/>
      <w:pPr>
        <w:tabs>
          <w:tab w:val="num" w:pos="1440"/>
        </w:tabs>
        <w:ind w:left="1440" w:hanging="360"/>
      </w:pPr>
      <w:rPr>
        <w:rFonts w:ascii="Georgia" w:hAnsi="Georgia" w:hint="default"/>
      </w:rPr>
    </w:lvl>
    <w:lvl w:ilvl="2" w:tplc="D5EAFB7E" w:tentative="1">
      <w:start w:val="1"/>
      <w:numFmt w:val="bullet"/>
      <w:lvlText w:val="*"/>
      <w:lvlJc w:val="left"/>
      <w:pPr>
        <w:tabs>
          <w:tab w:val="num" w:pos="2160"/>
        </w:tabs>
        <w:ind w:left="2160" w:hanging="360"/>
      </w:pPr>
      <w:rPr>
        <w:rFonts w:ascii="Georgia" w:hAnsi="Georgia" w:hint="default"/>
      </w:rPr>
    </w:lvl>
    <w:lvl w:ilvl="3" w:tplc="CF24182E" w:tentative="1">
      <w:start w:val="1"/>
      <w:numFmt w:val="bullet"/>
      <w:lvlText w:val="*"/>
      <w:lvlJc w:val="left"/>
      <w:pPr>
        <w:tabs>
          <w:tab w:val="num" w:pos="2880"/>
        </w:tabs>
        <w:ind w:left="2880" w:hanging="360"/>
      </w:pPr>
      <w:rPr>
        <w:rFonts w:ascii="Georgia" w:hAnsi="Georgia" w:hint="default"/>
      </w:rPr>
    </w:lvl>
    <w:lvl w:ilvl="4" w:tplc="03C4F01C" w:tentative="1">
      <w:start w:val="1"/>
      <w:numFmt w:val="bullet"/>
      <w:lvlText w:val="*"/>
      <w:lvlJc w:val="left"/>
      <w:pPr>
        <w:tabs>
          <w:tab w:val="num" w:pos="3600"/>
        </w:tabs>
        <w:ind w:left="3600" w:hanging="360"/>
      </w:pPr>
      <w:rPr>
        <w:rFonts w:ascii="Georgia" w:hAnsi="Georgia" w:hint="default"/>
      </w:rPr>
    </w:lvl>
    <w:lvl w:ilvl="5" w:tplc="1500087C" w:tentative="1">
      <w:start w:val="1"/>
      <w:numFmt w:val="bullet"/>
      <w:lvlText w:val="*"/>
      <w:lvlJc w:val="left"/>
      <w:pPr>
        <w:tabs>
          <w:tab w:val="num" w:pos="4320"/>
        </w:tabs>
        <w:ind w:left="4320" w:hanging="360"/>
      </w:pPr>
      <w:rPr>
        <w:rFonts w:ascii="Georgia" w:hAnsi="Georgia" w:hint="default"/>
      </w:rPr>
    </w:lvl>
    <w:lvl w:ilvl="6" w:tplc="D5CE0150" w:tentative="1">
      <w:start w:val="1"/>
      <w:numFmt w:val="bullet"/>
      <w:lvlText w:val="*"/>
      <w:lvlJc w:val="left"/>
      <w:pPr>
        <w:tabs>
          <w:tab w:val="num" w:pos="5040"/>
        </w:tabs>
        <w:ind w:left="5040" w:hanging="360"/>
      </w:pPr>
      <w:rPr>
        <w:rFonts w:ascii="Georgia" w:hAnsi="Georgia" w:hint="default"/>
      </w:rPr>
    </w:lvl>
    <w:lvl w:ilvl="7" w:tplc="BD3670F2" w:tentative="1">
      <w:start w:val="1"/>
      <w:numFmt w:val="bullet"/>
      <w:lvlText w:val="*"/>
      <w:lvlJc w:val="left"/>
      <w:pPr>
        <w:tabs>
          <w:tab w:val="num" w:pos="5760"/>
        </w:tabs>
        <w:ind w:left="5760" w:hanging="360"/>
      </w:pPr>
      <w:rPr>
        <w:rFonts w:ascii="Georgia" w:hAnsi="Georgia" w:hint="default"/>
      </w:rPr>
    </w:lvl>
    <w:lvl w:ilvl="8" w:tplc="7898C0E8" w:tentative="1">
      <w:start w:val="1"/>
      <w:numFmt w:val="bullet"/>
      <w:lvlText w:val="*"/>
      <w:lvlJc w:val="left"/>
      <w:pPr>
        <w:tabs>
          <w:tab w:val="num" w:pos="6480"/>
        </w:tabs>
        <w:ind w:left="6480" w:hanging="360"/>
      </w:pPr>
      <w:rPr>
        <w:rFonts w:ascii="Georgia" w:hAnsi="Georgia" w:hint="default"/>
      </w:r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EB5"/>
    <w:rsid w:val="000014EA"/>
    <w:rsid w:val="00056D35"/>
    <w:rsid w:val="000909C3"/>
    <w:rsid w:val="000F1651"/>
    <w:rsid w:val="00100B6F"/>
    <w:rsid w:val="0011430D"/>
    <w:rsid w:val="00166277"/>
    <w:rsid w:val="0019137E"/>
    <w:rsid w:val="001A014A"/>
    <w:rsid w:val="001B5CC5"/>
    <w:rsid w:val="001D0430"/>
    <w:rsid w:val="001D4E07"/>
    <w:rsid w:val="002020F7"/>
    <w:rsid w:val="00261EDF"/>
    <w:rsid w:val="00286AB7"/>
    <w:rsid w:val="00297E61"/>
    <w:rsid w:val="00327C39"/>
    <w:rsid w:val="00340131"/>
    <w:rsid w:val="00394C30"/>
    <w:rsid w:val="00396D85"/>
    <w:rsid w:val="003C3EDF"/>
    <w:rsid w:val="00431450"/>
    <w:rsid w:val="00443C3B"/>
    <w:rsid w:val="00483E39"/>
    <w:rsid w:val="00490031"/>
    <w:rsid w:val="004B63B1"/>
    <w:rsid w:val="005143E5"/>
    <w:rsid w:val="00525C03"/>
    <w:rsid w:val="00542BBE"/>
    <w:rsid w:val="00590081"/>
    <w:rsid w:val="00591EB5"/>
    <w:rsid w:val="005B5688"/>
    <w:rsid w:val="005E735C"/>
    <w:rsid w:val="0060780F"/>
    <w:rsid w:val="00653D6A"/>
    <w:rsid w:val="006E3662"/>
    <w:rsid w:val="00774778"/>
    <w:rsid w:val="007753ED"/>
    <w:rsid w:val="007B7380"/>
    <w:rsid w:val="007D1EF2"/>
    <w:rsid w:val="008508ED"/>
    <w:rsid w:val="008A4B65"/>
    <w:rsid w:val="008D362D"/>
    <w:rsid w:val="008E4433"/>
    <w:rsid w:val="00962729"/>
    <w:rsid w:val="00997579"/>
    <w:rsid w:val="009B6A23"/>
    <w:rsid w:val="009C0974"/>
    <w:rsid w:val="009D2AB7"/>
    <w:rsid w:val="009E59C3"/>
    <w:rsid w:val="00A60924"/>
    <w:rsid w:val="00A97873"/>
    <w:rsid w:val="00AC58BB"/>
    <w:rsid w:val="00AD1FF0"/>
    <w:rsid w:val="00AD74CF"/>
    <w:rsid w:val="00AE7237"/>
    <w:rsid w:val="00B0612A"/>
    <w:rsid w:val="00B13FF9"/>
    <w:rsid w:val="00B60956"/>
    <w:rsid w:val="00B82767"/>
    <w:rsid w:val="00B95091"/>
    <w:rsid w:val="00BB125C"/>
    <w:rsid w:val="00BE13D3"/>
    <w:rsid w:val="00BF3770"/>
    <w:rsid w:val="00BF7712"/>
    <w:rsid w:val="00C224DB"/>
    <w:rsid w:val="00C46D05"/>
    <w:rsid w:val="00C475A0"/>
    <w:rsid w:val="00C96072"/>
    <w:rsid w:val="00D75568"/>
    <w:rsid w:val="00D92CC0"/>
    <w:rsid w:val="00DB1E2E"/>
    <w:rsid w:val="00DB6643"/>
    <w:rsid w:val="00EA2797"/>
    <w:rsid w:val="00EC1376"/>
    <w:rsid w:val="00F14AE4"/>
    <w:rsid w:val="00F14E91"/>
    <w:rsid w:val="00F21A1E"/>
    <w:rsid w:val="00F57A22"/>
    <w:rsid w:val="00F6093A"/>
    <w:rsid w:val="00F734A3"/>
    <w:rsid w:val="00F80F60"/>
    <w:rsid w:val="00FC2CA3"/>
    <w:rsid w:val="00FD54FE"/>
    <w:rsid w:val="00FE0D80"/>
    <w:rsid w:val="00FE2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656E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80F"/>
    <w:pPr>
      <w:ind w:left="720"/>
      <w:contextualSpacing/>
    </w:pPr>
  </w:style>
  <w:style w:type="table" w:styleId="TableGrid">
    <w:name w:val="Table Grid"/>
    <w:basedOn w:val="TableNormal"/>
    <w:uiPriority w:val="59"/>
    <w:rsid w:val="00B061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86AB7"/>
    <w:rPr>
      <w:color w:val="0000FF" w:themeColor="hyperlink"/>
      <w:u w:val="single"/>
    </w:rPr>
  </w:style>
  <w:style w:type="paragraph" w:styleId="Header">
    <w:name w:val="header"/>
    <w:basedOn w:val="Normal"/>
    <w:link w:val="HeaderChar"/>
    <w:uiPriority w:val="99"/>
    <w:unhideWhenUsed/>
    <w:rsid w:val="00F57A22"/>
    <w:pPr>
      <w:tabs>
        <w:tab w:val="center" w:pos="4320"/>
        <w:tab w:val="right" w:pos="8640"/>
      </w:tabs>
    </w:pPr>
  </w:style>
  <w:style w:type="character" w:customStyle="1" w:styleId="HeaderChar">
    <w:name w:val="Header Char"/>
    <w:basedOn w:val="DefaultParagraphFont"/>
    <w:link w:val="Header"/>
    <w:uiPriority w:val="99"/>
    <w:rsid w:val="00F57A22"/>
  </w:style>
  <w:style w:type="paragraph" w:styleId="Footer">
    <w:name w:val="footer"/>
    <w:basedOn w:val="Normal"/>
    <w:link w:val="FooterChar"/>
    <w:uiPriority w:val="99"/>
    <w:unhideWhenUsed/>
    <w:rsid w:val="00F57A22"/>
    <w:pPr>
      <w:tabs>
        <w:tab w:val="center" w:pos="4320"/>
        <w:tab w:val="right" w:pos="8640"/>
      </w:tabs>
    </w:pPr>
  </w:style>
  <w:style w:type="character" w:customStyle="1" w:styleId="FooterChar">
    <w:name w:val="Footer Char"/>
    <w:basedOn w:val="DefaultParagraphFont"/>
    <w:link w:val="Footer"/>
    <w:uiPriority w:val="99"/>
    <w:rsid w:val="00F57A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8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80F"/>
    <w:pPr>
      <w:ind w:left="720"/>
      <w:contextualSpacing/>
    </w:pPr>
  </w:style>
  <w:style w:type="table" w:styleId="TableGrid">
    <w:name w:val="Table Grid"/>
    <w:basedOn w:val="TableNormal"/>
    <w:uiPriority w:val="59"/>
    <w:rsid w:val="00B061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86AB7"/>
    <w:rPr>
      <w:color w:val="0000FF" w:themeColor="hyperlink"/>
      <w:u w:val="single"/>
    </w:rPr>
  </w:style>
  <w:style w:type="paragraph" w:styleId="Header">
    <w:name w:val="header"/>
    <w:basedOn w:val="Normal"/>
    <w:link w:val="HeaderChar"/>
    <w:uiPriority w:val="99"/>
    <w:unhideWhenUsed/>
    <w:rsid w:val="00F57A22"/>
    <w:pPr>
      <w:tabs>
        <w:tab w:val="center" w:pos="4320"/>
        <w:tab w:val="right" w:pos="8640"/>
      </w:tabs>
    </w:pPr>
  </w:style>
  <w:style w:type="character" w:customStyle="1" w:styleId="HeaderChar">
    <w:name w:val="Header Char"/>
    <w:basedOn w:val="DefaultParagraphFont"/>
    <w:link w:val="Header"/>
    <w:uiPriority w:val="99"/>
    <w:rsid w:val="00F57A22"/>
  </w:style>
  <w:style w:type="paragraph" w:styleId="Footer">
    <w:name w:val="footer"/>
    <w:basedOn w:val="Normal"/>
    <w:link w:val="FooterChar"/>
    <w:uiPriority w:val="99"/>
    <w:unhideWhenUsed/>
    <w:rsid w:val="00F57A22"/>
    <w:pPr>
      <w:tabs>
        <w:tab w:val="center" w:pos="4320"/>
        <w:tab w:val="right" w:pos="8640"/>
      </w:tabs>
    </w:pPr>
  </w:style>
  <w:style w:type="character" w:customStyle="1" w:styleId="FooterChar">
    <w:name w:val="Footer Char"/>
    <w:basedOn w:val="DefaultParagraphFont"/>
    <w:link w:val="Footer"/>
    <w:uiPriority w:val="99"/>
    <w:rsid w:val="00F57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32280">
      <w:bodyDiv w:val="1"/>
      <w:marLeft w:val="0"/>
      <w:marRight w:val="0"/>
      <w:marTop w:val="0"/>
      <w:marBottom w:val="0"/>
      <w:divBdr>
        <w:top w:val="none" w:sz="0" w:space="0" w:color="auto"/>
        <w:left w:val="none" w:sz="0" w:space="0" w:color="auto"/>
        <w:bottom w:val="none" w:sz="0" w:space="0" w:color="auto"/>
        <w:right w:val="none" w:sz="0" w:space="0" w:color="auto"/>
      </w:divBdr>
      <w:divsChild>
        <w:div w:id="1326783858">
          <w:marLeft w:val="360"/>
          <w:marRight w:val="0"/>
          <w:marTop w:val="115"/>
          <w:marBottom w:val="60"/>
          <w:divBdr>
            <w:top w:val="none" w:sz="0" w:space="0" w:color="auto"/>
            <w:left w:val="none" w:sz="0" w:space="0" w:color="auto"/>
            <w:bottom w:val="none" w:sz="0" w:space="0" w:color="auto"/>
            <w:right w:val="none" w:sz="0" w:space="0" w:color="auto"/>
          </w:divBdr>
        </w:div>
        <w:div w:id="1198347436">
          <w:marLeft w:val="360"/>
          <w:marRight w:val="0"/>
          <w:marTop w:val="115"/>
          <w:marBottom w:val="60"/>
          <w:divBdr>
            <w:top w:val="none" w:sz="0" w:space="0" w:color="auto"/>
            <w:left w:val="none" w:sz="0" w:space="0" w:color="auto"/>
            <w:bottom w:val="none" w:sz="0" w:space="0" w:color="auto"/>
            <w:right w:val="none" w:sz="0" w:space="0" w:color="auto"/>
          </w:divBdr>
        </w:div>
        <w:div w:id="826019748">
          <w:marLeft w:val="360"/>
          <w:marRight w:val="0"/>
          <w:marTop w:val="115"/>
          <w:marBottom w:val="60"/>
          <w:divBdr>
            <w:top w:val="none" w:sz="0" w:space="0" w:color="auto"/>
            <w:left w:val="none" w:sz="0" w:space="0" w:color="auto"/>
            <w:bottom w:val="none" w:sz="0" w:space="0" w:color="auto"/>
            <w:right w:val="none" w:sz="0" w:space="0" w:color="auto"/>
          </w:divBdr>
        </w:div>
      </w:divsChild>
    </w:div>
    <w:div w:id="977882707">
      <w:bodyDiv w:val="1"/>
      <w:marLeft w:val="0"/>
      <w:marRight w:val="0"/>
      <w:marTop w:val="0"/>
      <w:marBottom w:val="0"/>
      <w:divBdr>
        <w:top w:val="none" w:sz="0" w:space="0" w:color="auto"/>
        <w:left w:val="none" w:sz="0" w:space="0" w:color="auto"/>
        <w:bottom w:val="none" w:sz="0" w:space="0" w:color="auto"/>
        <w:right w:val="none" w:sz="0" w:space="0" w:color="auto"/>
      </w:divBdr>
    </w:div>
    <w:div w:id="1110854367">
      <w:bodyDiv w:val="1"/>
      <w:marLeft w:val="0"/>
      <w:marRight w:val="0"/>
      <w:marTop w:val="0"/>
      <w:marBottom w:val="0"/>
      <w:divBdr>
        <w:top w:val="none" w:sz="0" w:space="0" w:color="auto"/>
        <w:left w:val="none" w:sz="0" w:space="0" w:color="auto"/>
        <w:bottom w:val="none" w:sz="0" w:space="0" w:color="auto"/>
        <w:right w:val="none" w:sz="0" w:space="0" w:color="auto"/>
      </w:divBdr>
      <w:divsChild>
        <w:div w:id="2103916057">
          <w:marLeft w:val="360"/>
          <w:marRight w:val="0"/>
          <w:marTop w:val="134"/>
          <w:marBottom w:val="60"/>
          <w:divBdr>
            <w:top w:val="none" w:sz="0" w:space="0" w:color="auto"/>
            <w:left w:val="none" w:sz="0" w:space="0" w:color="auto"/>
            <w:bottom w:val="none" w:sz="0" w:space="0" w:color="auto"/>
            <w:right w:val="none" w:sz="0" w:space="0" w:color="auto"/>
          </w:divBdr>
        </w:div>
        <w:div w:id="2054380238">
          <w:marLeft w:val="360"/>
          <w:marRight w:val="0"/>
          <w:marTop w:val="134"/>
          <w:marBottom w:val="60"/>
          <w:divBdr>
            <w:top w:val="none" w:sz="0" w:space="0" w:color="auto"/>
            <w:left w:val="none" w:sz="0" w:space="0" w:color="auto"/>
            <w:bottom w:val="none" w:sz="0" w:space="0" w:color="auto"/>
            <w:right w:val="none" w:sz="0" w:space="0" w:color="auto"/>
          </w:divBdr>
        </w:div>
        <w:div w:id="1677656745">
          <w:marLeft w:val="360"/>
          <w:marRight w:val="0"/>
          <w:marTop w:val="134"/>
          <w:marBottom w:val="60"/>
          <w:divBdr>
            <w:top w:val="none" w:sz="0" w:space="0" w:color="auto"/>
            <w:left w:val="none" w:sz="0" w:space="0" w:color="auto"/>
            <w:bottom w:val="none" w:sz="0" w:space="0" w:color="auto"/>
            <w:right w:val="none" w:sz="0" w:space="0" w:color="auto"/>
          </w:divBdr>
        </w:div>
        <w:div w:id="1508445680">
          <w:marLeft w:val="360"/>
          <w:marRight w:val="0"/>
          <w:marTop w:val="134"/>
          <w:marBottom w:val="60"/>
          <w:divBdr>
            <w:top w:val="none" w:sz="0" w:space="0" w:color="auto"/>
            <w:left w:val="none" w:sz="0" w:space="0" w:color="auto"/>
            <w:bottom w:val="none" w:sz="0" w:space="0" w:color="auto"/>
            <w:right w:val="none" w:sz="0" w:space="0" w:color="auto"/>
          </w:divBdr>
        </w:div>
      </w:divsChild>
    </w:div>
    <w:div w:id="1814374182">
      <w:bodyDiv w:val="1"/>
      <w:marLeft w:val="0"/>
      <w:marRight w:val="0"/>
      <w:marTop w:val="0"/>
      <w:marBottom w:val="0"/>
      <w:divBdr>
        <w:top w:val="none" w:sz="0" w:space="0" w:color="auto"/>
        <w:left w:val="none" w:sz="0" w:space="0" w:color="auto"/>
        <w:bottom w:val="none" w:sz="0" w:space="0" w:color="auto"/>
        <w:right w:val="none" w:sz="0" w:space="0" w:color="auto"/>
      </w:divBdr>
      <w:divsChild>
        <w:div w:id="826478920">
          <w:marLeft w:val="432"/>
          <w:marRight w:val="0"/>
          <w:marTop w:val="0"/>
          <w:marBottom w:val="0"/>
          <w:divBdr>
            <w:top w:val="none" w:sz="0" w:space="0" w:color="auto"/>
            <w:left w:val="none" w:sz="0" w:space="0" w:color="auto"/>
            <w:bottom w:val="none" w:sz="0" w:space="0" w:color="auto"/>
            <w:right w:val="none" w:sz="0" w:space="0" w:color="auto"/>
          </w:divBdr>
        </w:div>
        <w:div w:id="1101878752">
          <w:marLeft w:val="432"/>
          <w:marRight w:val="0"/>
          <w:marTop w:val="134"/>
          <w:marBottom w:val="0"/>
          <w:divBdr>
            <w:top w:val="none" w:sz="0" w:space="0" w:color="auto"/>
            <w:left w:val="none" w:sz="0" w:space="0" w:color="auto"/>
            <w:bottom w:val="none" w:sz="0" w:space="0" w:color="auto"/>
            <w:right w:val="none" w:sz="0" w:space="0" w:color="auto"/>
          </w:divBdr>
        </w:div>
        <w:div w:id="553811436">
          <w:marLeft w:val="432"/>
          <w:marRight w:val="0"/>
          <w:marTop w:val="134"/>
          <w:marBottom w:val="0"/>
          <w:divBdr>
            <w:top w:val="none" w:sz="0" w:space="0" w:color="auto"/>
            <w:left w:val="none" w:sz="0" w:space="0" w:color="auto"/>
            <w:bottom w:val="none" w:sz="0" w:space="0" w:color="auto"/>
            <w:right w:val="none" w:sz="0" w:space="0" w:color="auto"/>
          </w:divBdr>
        </w:div>
      </w:divsChild>
    </w:div>
    <w:div w:id="2121292804">
      <w:bodyDiv w:val="1"/>
      <w:marLeft w:val="0"/>
      <w:marRight w:val="0"/>
      <w:marTop w:val="0"/>
      <w:marBottom w:val="0"/>
      <w:divBdr>
        <w:top w:val="none" w:sz="0" w:space="0" w:color="auto"/>
        <w:left w:val="none" w:sz="0" w:space="0" w:color="auto"/>
        <w:bottom w:val="none" w:sz="0" w:space="0" w:color="auto"/>
        <w:right w:val="none" w:sz="0" w:space="0" w:color="auto"/>
      </w:divBdr>
      <w:divsChild>
        <w:div w:id="192041429">
          <w:marLeft w:val="432"/>
          <w:marRight w:val="0"/>
          <w:marTop w:val="12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 Id="rId2" Type="http://schemas.openxmlformats.org/officeDocument/2006/relationships/hyperlink" Target="http://www.ewu.edu/" TargetMode="External"/><Relationship Id="rId3"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850</Words>
  <Characters>4451</Characters>
  <Application>Microsoft Macintosh Word</Application>
  <DocSecurity>0</DocSecurity>
  <Lines>89</Lines>
  <Paragraphs>30</Paragraphs>
  <ScaleCrop>false</ScaleCrop>
  <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EWU Coomes</dc:creator>
  <cp:keywords/>
  <dc:description/>
  <cp:lastModifiedBy>EWU Coomes</cp:lastModifiedBy>
  <cp:revision>6</cp:revision>
  <dcterms:created xsi:type="dcterms:W3CDTF">2015-09-02T17:15:00Z</dcterms:created>
  <dcterms:modified xsi:type="dcterms:W3CDTF">2015-09-02T17:23:00Z</dcterms:modified>
</cp:coreProperties>
</file>