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A371D" w14:textId="4621BCE1" w:rsidR="000C20C9" w:rsidRDefault="002324B5">
      <w:r>
        <w:t>Mathematics goal:</w:t>
      </w:r>
      <w:r w:rsidR="00C211BA">
        <w:t xml:space="preserve"> </w:t>
      </w:r>
      <w:r>
        <w:t>Exponents</w:t>
      </w:r>
      <w:r w:rsidR="00C211BA">
        <w:t>, Equivalent equations</w:t>
      </w:r>
    </w:p>
    <w:p w14:paraId="5440C3ED" w14:textId="67E5A444" w:rsidR="00D240C7" w:rsidRDefault="002324B5">
      <w:r>
        <w:t>Mathematical practices goal: SMP 2/3</w:t>
      </w:r>
    </w:p>
    <w:p w14:paraId="67913E61" w14:textId="2761AB8A" w:rsidR="00FA47B7" w:rsidRDefault="002324B5">
      <w:r>
        <w:t>Teaching goal: Cognitive Complexity</w:t>
      </w:r>
      <w:r w:rsidR="00CD141E">
        <w:t>, How Students Learn: Preconceptions, metacognition, concept + procedures</w:t>
      </w:r>
    </w:p>
    <w:p w14:paraId="4A131031" w14:textId="7856C426" w:rsidR="000C20C9" w:rsidRDefault="002324B5">
      <w:r>
        <w:t xml:space="preserve">TPEP goal: </w:t>
      </w:r>
      <w:r w:rsidR="00C211BA">
        <w:t>Overview</w:t>
      </w:r>
      <w:r w:rsidR="005D4075">
        <w:t xml:space="preserve"> of TPEP</w:t>
      </w:r>
    </w:p>
    <w:p w14:paraId="771C7016" w14:textId="7144C370" w:rsidR="00ED13F5" w:rsidRDefault="00ED13F5"/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538"/>
        <w:gridCol w:w="4900"/>
        <w:gridCol w:w="6530"/>
      </w:tblGrid>
      <w:tr w:rsidR="00657BF2" w14:paraId="7424D9AE" w14:textId="77777777" w:rsidTr="00657BF2">
        <w:trPr>
          <w:trHeight w:val="611"/>
        </w:trPr>
        <w:tc>
          <w:tcPr>
            <w:tcW w:w="2538" w:type="dxa"/>
          </w:tcPr>
          <w:p w14:paraId="3C180017" w14:textId="4548B7DB" w:rsidR="00657BF2" w:rsidRDefault="00657BF2" w:rsidP="009E071B">
            <w:pPr>
              <w:jc w:val="center"/>
            </w:pPr>
            <w:r>
              <w:t>Time, room &amp;</w:t>
            </w:r>
          </w:p>
          <w:p w14:paraId="34EEEF4E" w14:textId="7FC83C88" w:rsidR="00657BF2" w:rsidRDefault="00657BF2" w:rsidP="00D240C7">
            <w:pPr>
              <w:jc w:val="center"/>
            </w:pPr>
            <w:r>
              <w:t>Groupings</w:t>
            </w:r>
          </w:p>
        </w:tc>
        <w:tc>
          <w:tcPr>
            <w:tcW w:w="4900" w:type="dxa"/>
          </w:tcPr>
          <w:p w14:paraId="53BAF2D5" w14:textId="77777777" w:rsidR="00657BF2" w:rsidRDefault="00657BF2" w:rsidP="00D240C7">
            <w:pPr>
              <w:jc w:val="center"/>
            </w:pPr>
            <w:bookmarkStart w:id="0" w:name="_GoBack"/>
            <w:bookmarkEnd w:id="0"/>
            <w:r>
              <w:t>Activity &amp; how it addresses the goals of the grant</w:t>
            </w:r>
          </w:p>
        </w:tc>
        <w:tc>
          <w:tcPr>
            <w:tcW w:w="6530" w:type="dxa"/>
          </w:tcPr>
          <w:p w14:paraId="4602CAA4" w14:textId="77777777" w:rsidR="00657BF2" w:rsidRDefault="00657BF2" w:rsidP="00D240C7">
            <w:pPr>
              <w:jc w:val="center"/>
            </w:pPr>
            <w:r>
              <w:t>Materials</w:t>
            </w:r>
          </w:p>
        </w:tc>
      </w:tr>
      <w:tr w:rsidR="00657BF2" w14:paraId="670F5D7F" w14:textId="77777777" w:rsidTr="00657BF2">
        <w:tc>
          <w:tcPr>
            <w:tcW w:w="2538" w:type="dxa"/>
          </w:tcPr>
          <w:p w14:paraId="712FF60C" w14:textId="06D830F5" w:rsidR="00657BF2" w:rsidRDefault="00657BF2" w:rsidP="002D7943">
            <w:r>
              <w:t>7:30-8:40</w:t>
            </w:r>
          </w:p>
          <w:p w14:paraId="24268C1E" w14:textId="77777777" w:rsidR="00657BF2" w:rsidRDefault="00657BF2" w:rsidP="00C211BA">
            <w:r>
              <w:t>Whole group</w:t>
            </w:r>
          </w:p>
          <w:p w14:paraId="5A3F2A4B" w14:textId="276D7768" w:rsidR="00657BF2" w:rsidRDefault="00657BF2" w:rsidP="00113F72">
            <w:r>
              <w:t>(</w:t>
            </w:r>
            <w:proofErr w:type="gramStart"/>
            <w:r>
              <w:t>around</w:t>
            </w:r>
            <w:proofErr w:type="gramEnd"/>
            <w:r>
              <w:t xml:space="preserve"> tables within PLCs)</w:t>
            </w:r>
          </w:p>
        </w:tc>
        <w:tc>
          <w:tcPr>
            <w:tcW w:w="4900" w:type="dxa"/>
          </w:tcPr>
          <w:p w14:paraId="134238F8" w14:textId="1C4781ED" w:rsidR="00657BF2" w:rsidRDefault="00657BF2">
            <w:r>
              <w:t xml:space="preserve">Introductions/goals/ expectations and requirements of grant; </w:t>
            </w:r>
          </w:p>
          <w:p w14:paraId="60333AB2" w14:textId="285FAD56" w:rsidR="00657BF2" w:rsidRDefault="00657BF2">
            <w:r>
              <w:t>Roles within PLCs</w:t>
            </w:r>
          </w:p>
          <w:p w14:paraId="0F6111FC" w14:textId="6AE106CA" w:rsidR="00657BF2" w:rsidRDefault="00657BF2" w:rsidP="00C211BA">
            <w:r w:rsidRPr="00F51385">
              <w:rPr>
                <w:b/>
              </w:rPr>
              <w:t>Norms</w:t>
            </w:r>
            <w:r>
              <w:t>: Discuss challenges and opportunities</w:t>
            </w:r>
          </w:p>
        </w:tc>
        <w:tc>
          <w:tcPr>
            <w:tcW w:w="6530" w:type="dxa"/>
          </w:tcPr>
          <w:p w14:paraId="28704845" w14:textId="77777777" w:rsidR="00657BF2" w:rsidRDefault="00657BF2" w:rsidP="00C211BA">
            <w:r>
              <w:t xml:space="preserve">Sign-in sheet; As teachers walk in, give Binders, dividers, Consent form, Teacher goals; SSE, CED; </w:t>
            </w:r>
          </w:p>
          <w:p w14:paraId="19FBAC58" w14:textId="7691438C" w:rsidR="00657BF2" w:rsidRDefault="00657BF2" w:rsidP="00C211BA">
            <w:r>
              <w:t>Challenges and Opportunities sheet (to be collected)</w:t>
            </w:r>
          </w:p>
        </w:tc>
      </w:tr>
      <w:tr w:rsidR="00657BF2" w14:paraId="3A70A460" w14:textId="77777777" w:rsidTr="00657BF2">
        <w:tc>
          <w:tcPr>
            <w:tcW w:w="2538" w:type="dxa"/>
          </w:tcPr>
          <w:p w14:paraId="740D59FF" w14:textId="52478F00" w:rsidR="00657BF2" w:rsidRDefault="00657BF2" w:rsidP="00C211BA">
            <w:r>
              <w:t>8:40-9:30</w:t>
            </w:r>
          </w:p>
          <w:p w14:paraId="0876B051" w14:textId="3F427151" w:rsidR="00657BF2" w:rsidRDefault="00657BF2" w:rsidP="00C211BA">
            <w:r>
              <w:t>Grouping and math norms</w:t>
            </w:r>
          </w:p>
        </w:tc>
        <w:tc>
          <w:tcPr>
            <w:tcW w:w="4900" w:type="dxa"/>
          </w:tcPr>
          <w:p w14:paraId="5903A189" w14:textId="77777777" w:rsidR="00657BF2" w:rsidRDefault="00657BF2" w:rsidP="00C211BA">
            <w:r>
              <w:t xml:space="preserve">Group into non-PLC groups for math task. </w:t>
            </w:r>
          </w:p>
          <w:p w14:paraId="27FE765D" w14:textId="7946EC10" w:rsidR="00657BF2" w:rsidRDefault="00657BF2" w:rsidP="00C211BA">
            <w:r>
              <w:t>Discuss math norms and practice them while answering questions related to equivalent equations</w:t>
            </w:r>
          </w:p>
        </w:tc>
        <w:tc>
          <w:tcPr>
            <w:tcW w:w="6530" w:type="dxa"/>
          </w:tcPr>
          <w:p w14:paraId="5DCA5227" w14:textId="77777777" w:rsidR="00657BF2" w:rsidRDefault="00657BF2">
            <w:r>
              <w:t>Cards with equivalent equations for regrouping into non-PLC groups</w:t>
            </w:r>
          </w:p>
          <w:p w14:paraId="680F9FC1" w14:textId="334137DE" w:rsidR="00657BF2" w:rsidRDefault="00657BF2">
            <w:r>
              <w:t>Handouts with student suggestions</w:t>
            </w:r>
          </w:p>
        </w:tc>
      </w:tr>
      <w:tr w:rsidR="00657BF2" w14:paraId="0BE9F416" w14:textId="77777777" w:rsidTr="00657BF2">
        <w:tc>
          <w:tcPr>
            <w:tcW w:w="2538" w:type="dxa"/>
          </w:tcPr>
          <w:p w14:paraId="28C098E2" w14:textId="61E8424A" w:rsidR="00657BF2" w:rsidRDefault="00657BF2" w:rsidP="00C211BA">
            <w:r>
              <w:t xml:space="preserve">9:30 -9:40 </w:t>
            </w:r>
          </w:p>
        </w:tc>
        <w:tc>
          <w:tcPr>
            <w:tcW w:w="4900" w:type="dxa"/>
          </w:tcPr>
          <w:p w14:paraId="00081625" w14:textId="77777777" w:rsidR="00657BF2" w:rsidRDefault="00657BF2" w:rsidP="00C211BA"/>
        </w:tc>
        <w:tc>
          <w:tcPr>
            <w:tcW w:w="6530" w:type="dxa"/>
          </w:tcPr>
          <w:p w14:paraId="51462AEF" w14:textId="77777777" w:rsidR="00657BF2" w:rsidRDefault="00657BF2"/>
        </w:tc>
      </w:tr>
      <w:tr w:rsidR="00657BF2" w14:paraId="7B5357F6" w14:textId="77777777" w:rsidTr="00657BF2">
        <w:trPr>
          <w:trHeight w:val="629"/>
        </w:trPr>
        <w:tc>
          <w:tcPr>
            <w:tcW w:w="2538" w:type="dxa"/>
          </w:tcPr>
          <w:p w14:paraId="31A2E46E" w14:textId="7AFA29A9" w:rsidR="00657BF2" w:rsidRDefault="00657BF2" w:rsidP="00C211BA">
            <w:r>
              <w:t>9:40-10:40</w:t>
            </w:r>
          </w:p>
          <w:p w14:paraId="507F2235" w14:textId="51221904" w:rsidR="00657BF2" w:rsidRDefault="00657BF2" w:rsidP="00C211BA">
            <w:r>
              <w:t>Non-school groups</w:t>
            </w:r>
          </w:p>
        </w:tc>
        <w:tc>
          <w:tcPr>
            <w:tcW w:w="4900" w:type="dxa"/>
          </w:tcPr>
          <w:p w14:paraId="61E57052" w14:textId="5778D0AD" w:rsidR="00657BF2" w:rsidRDefault="00657BF2" w:rsidP="00C211BA">
            <w:r>
              <w:t xml:space="preserve">Math task: Miguel and Anna </w:t>
            </w:r>
          </w:p>
          <w:p w14:paraId="787D5AED" w14:textId="5D43277A" w:rsidR="00657BF2" w:rsidRDefault="00657BF2" w:rsidP="00C211BA">
            <w:r>
              <w:t>Focus is on using SMP2/3</w:t>
            </w:r>
          </w:p>
        </w:tc>
        <w:tc>
          <w:tcPr>
            <w:tcW w:w="6530" w:type="dxa"/>
          </w:tcPr>
          <w:p w14:paraId="0021B7FE" w14:textId="27573429" w:rsidR="00657BF2" w:rsidRDefault="00657BF2">
            <w:r>
              <w:t>Task sheets: Miguel and Anna</w:t>
            </w:r>
          </w:p>
          <w:p w14:paraId="7C163745" w14:textId="2651BC09" w:rsidR="00657BF2" w:rsidRDefault="00657BF2">
            <w:r>
              <w:t>SMP (checklist version); Representations</w:t>
            </w:r>
          </w:p>
        </w:tc>
      </w:tr>
      <w:tr w:rsidR="00657BF2" w14:paraId="449B6E4E" w14:textId="77777777" w:rsidTr="00657BF2">
        <w:trPr>
          <w:trHeight w:val="422"/>
        </w:trPr>
        <w:tc>
          <w:tcPr>
            <w:tcW w:w="2538" w:type="dxa"/>
          </w:tcPr>
          <w:p w14:paraId="1250DB18" w14:textId="7AD768FE" w:rsidR="00657BF2" w:rsidRDefault="00657BF2" w:rsidP="00C211BA">
            <w:r>
              <w:t>10:40-10:50</w:t>
            </w:r>
          </w:p>
        </w:tc>
        <w:tc>
          <w:tcPr>
            <w:tcW w:w="4900" w:type="dxa"/>
          </w:tcPr>
          <w:p w14:paraId="53282233" w14:textId="44D9B171" w:rsidR="00657BF2" w:rsidRDefault="00657BF2" w:rsidP="00983313">
            <w:r>
              <w:t>Reconvene in auditorium</w:t>
            </w:r>
          </w:p>
        </w:tc>
        <w:tc>
          <w:tcPr>
            <w:tcW w:w="6530" w:type="dxa"/>
          </w:tcPr>
          <w:p w14:paraId="45B4CFF9" w14:textId="77777777" w:rsidR="00657BF2" w:rsidRDefault="00657BF2"/>
        </w:tc>
      </w:tr>
      <w:tr w:rsidR="00657BF2" w14:paraId="248FD8E8" w14:textId="77777777" w:rsidTr="00657BF2">
        <w:trPr>
          <w:trHeight w:val="440"/>
        </w:trPr>
        <w:tc>
          <w:tcPr>
            <w:tcW w:w="2538" w:type="dxa"/>
          </w:tcPr>
          <w:p w14:paraId="50D5293F" w14:textId="07A2EBA1" w:rsidR="00657BF2" w:rsidRDefault="00657BF2">
            <w:r>
              <w:t>10:50-12:00</w:t>
            </w:r>
          </w:p>
          <w:p w14:paraId="4DE38BFA" w14:textId="1C9C4229" w:rsidR="00657BF2" w:rsidRDefault="00657BF2">
            <w:r>
              <w:t>Auditorium</w:t>
            </w:r>
          </w:p>
        </w:tc>
        <w:tc>
          <w:tcPr>
            <w:tcW w:w="4900" w:type="dxa"/>
          </w:tcPr>
          <w:p w14:paraId="5DB563DC" w14:textId="7AC30528" w:rsidR="00657BF2" w:rsidRDefault="00657BF2" w:rsidP="0024517A">
            <w:r>
              <w:t>DTAMS: Required by grant</w:t>
            </w:r>
          </w:p>
        </w:tc>
        <w:tc>
          <w:tcPr>
            <w:tcW w:w="6530" w:type="dxa"/>
          </w:tcPr>
          <w:p w14:paraId="68091570" w14:textId="77777777" w:rsidR="00657BF2" w:rsidRDefault="00657BF2">
            <w:r>
              <w:t>DTAMS directions</w:t>
            </w:r>
          </w:p>
          <w:p w14:paraId="12C4D79A" w14:textId="2AD1E1EE" w:rsidR="00657BF2" w:rsidRDefault="00657BF2">
            <w:r>
              <w:t>Copies of DTAMS</w:t>
            </w:r>
          </w:p>
        </w:tc>
      </w:tr>
      <w:tr w:rsidR="00657BF2" w14:paraId="0974AE9D" w14:textId="77777777" w:rsidTr="00657BF2">
        <w:tc>
          <w:tcPr>
            <w:tcW w:w="2538" w:type="dxa"/>
          </w:tcPr>
          <w:p w14:paraId="35238AB0" w14:textId="3F886911" w:rsidR="00657BF2" w:rsidRDefault="00657BF2">
            <w:r>
              <w:t>12:00-1:30</w:t>
            </w:r>
          </w:p>
          <w:p w14:paraId="464FE1F6" w14:textId="2F8C3FD4" w:rsidR="00657BF2" w:rsidRDefault="00657BF2">
            <w:r>
              <w:t>PLC groups</w:t>
            </w:r>
          </w:p>
        </w:tc>
        <w:tc>
          <w:tcPr>
            <w:tcW w:w="4900" w:type="dxa"/>
          </w:tcPr>
          <w:p w14:paraId="6B98961C" w14:textId="1B4A6902" w:rsidR="00657BF2" w:rsidRDefault="00657BF2" w:rsidP="00C211BA">
            <w:r>
              <w:t>Lunch and Cognitive Complexity (aka Cognitive Demand)</w:t>
            </w:r>
          </w:p>
        </w:tc>
        <w:tc>
          <w:tcPr>
            <w:tcW w:w="6530" w:type="dxa"/>
          </w:tcPr>
          <w:p w14:paraId="67DBF24F" w14:textId="77777777" w:rsidR="00657BF2" w:rsidRDefault="00657BF2">
            <w:r>
              <w:t>CD task: 1 per group</w:t>
            </w:r>
          </w:p>
          <w:p w14:paraId="57C3B146" w14:textId="554AC044" w:rsidR="00657BF2" w:rsidRDefault="00657BF2" w:rsidP="000028E1">
            <w:r>
              <w:t>Definitions; Markers and poster paper</w:t>
            </w:r>
          </w:p>
        </w:tc>
      </w:tr>
      <w:tr w:rsidR="00657BF2" w14:paraId="106446E7" w14:textId="77777777" w:rsidTr="00657BF2">
        <w:trPr>
          <w:trHeight w:val="557"/>
        </w:trPr>
        <w:tc>
          <w:tcPr>
            <w:tcW w:w="2538" w:type="dxa"/>
          </w:tcPr>
          <w:p w14:paraId="62CB5CD9" w14:textId="4DE7DB70" w:rsidR="00657BF2" w:rsidRDefault="00657BF2">
            <w:r>
              <w:t xml:space="preserve">1:30-1:40 </w:t>
            </w:r>
          </w:p>
          <w:p w14:paraId="4CC58CE3" w14:textId="46DE809A" w:rsidR="00657BF2" w:rsidRDefault="00657BF2"/>
        </w:tc>
        <w:tc>
          <w:tcPr>
            <w:tcW w:w="4900" w:type="dxa"/>
          </w:tcPr>
          <w:p w14:paraId="29DDBEC4" w14:textId="60F87400" w:rsidR="00657BF2" w:rsidRDefault="00657BF2" w:rsidP="00CD141E"/>
        </w:tc>
        <w:tc>
          <w:tcPr>
            <w:tcW w:w="6530" w:type="dxa"/>
          </w:tcPr>
          <w:p w14:paraId="3AEC256B" w14:textId="36871EF5" w:rsidR="00657BF2" w:rsidRDefault="00657BF2">
            <w:r>
              <w:t xml:space="preserve"> </w:t>
            </w:r>
          </w:p>
        </w:tc>
      </w:tr>
      <w:tr w:rsidR="00657BF2" w14:paraId="01D0B919" w14:textId="77777777" w:rsidTr="00657BF2">
        <w:tc>
          <w:tcPr>
            <w:tcW w:w="2538" w:type="dxa"/>
          </w:tcPr>
          <w:p w14:paraId="7CE0F354" w14:textId="252314F6" w:rsidR="00657BF2" w:rsidRDefault="00657BF2">
            <w:r>
              <w:t>1:40-2:30</w:t>
            </w:r>
          </w:p>
          <w:p w14:paraId="08B6C797" w14:textId="1C931DFD" w:rsidR="00657BF2" w:rsidRDefault="00657BF2">
            <w:r>
              <w:t>PLCs sit with Principals around tables</w:t>
            </w:r>
          </w:p>
        </w:tc>
        <w:tc>
          <w:tcPr>
            <w:tcW w:w="4900" w:type="dxa"/>
          </w:tcPr>
          <w:p w14:paraId="7589C06C" w14:textId="6DA20D31" w:rsidR="00657BF2" w:rsidRDefault="00657BF2" w:rsidP="00CD141E">
            <w:r>
              <w:t>TPEP overview</w:t>
            </w:r>
          </w:p>
        </w:tc>
        <w:tc>
          <w:tcPr>
            <w:tcW w:w="6530" w:type="dxa"/>
          </w:tcPr>
          <w:p w14:paraId="40A7D630" w14:textId="77777777" w:rsidR="00657BF2" w:rsidRDefault="00657BF2"/>
        </w:tc>
      </w:tr>
      <w:tr w:rsidR="00657BF2" w14:paraId="50804455" w14:textId="77777777" w:rsidTr="00657BF2">
        <w:tc>
          <w:tcPr>
            <w:tcW w:w="2538" w:type="dxa"/>
          </w:tcPr>
          <w:p w14:paraId="052AE142" w14:textId="125D9E77" w:rsidR="00657BF2" w:rsidRDefault="00657BF2" w:rsidP="00113F72">
            <w:r>
              <w:t xml:space="preserve">2:30-2:45 P/APs with PLCs around tables </w:t>
            </w:r>
          </w:p>
        </w:tc>
        <w:tc>
          <w:tcPr>
            <w:tcW w:w="4900" w:type="dxa"/>
          </w:tcPr>
          <w:p w14:paraId="65B8DF7A" w14:textId="135F93C1" w:rsidR="00657BF2" w:rsidRDefault="00657BF2" w:rsidP="00A23DFD">
            <w:r>
              <w:t>Recap and HW</w:t>
            </w:r>
          </w:p>
        </w:tc>
        <w:tc>
          <w:tcPr>
            <w:tcW w:w="6530" w:type="dxa"/>
          </w:tcPr>
          <w:p w14:paraId="00622709" w14:textId="7EC85A1A" w:rsidR="00657BF2" w:rsidRDefault="00657BF2">
            <w:r>
              <w:t>HW sheets; Student survey forms in envelopes</w:t>
            </w:r>
          </w:p>
        </w:tc>
      </w:tr>
      <w:tr w:rsidR="00657BF2" w14:paraId="6F120008" w14:textId="77777777" w:rsidTr="00657BF2">
        <w:tc>
          <w:tcPr>
            <w:tcW w:w="2538" w:type="dxa"/>
          </w:tcPr>
          <w:p w14:paraId="68E07DFE" w14:textId="6986D948" w:rsidR="00657BF2" w:rsidRDefault="00657BF2">
            <w:r>
              <w:t xml:space="preserve">2:45-3:00 </w:t>
            </w:r>
          </w:p>
        </w:tc>
        <w:tc>
          <w:tcPr>
            <w:tcW w:w="4900" w:type="dxa"/>
          </w:tcPr>
          <w:p w14:paraId="67FBD5F9" w14:textId="03345CB2" w:rsidR="00657BF2" w:rsidRDefault="00657BF2" w:rsidP="00A23DFD">
            <w:r>
              <w:t>Evaluations</w:t>
            </w:r>
          </w:p>
        </w:tc>
        <w:tc>
          <w:tcPr>
            <w:tcW w:w="6530" w:type="dxa"/>
          </w:tcPr>
          <w:p w14:paraId="434CA991" w14:textId="4A358FAA" w:rsidR="00657BF2" w:rsidRDefault="00657BF2">
            <w:r>
              <w:t>Evaluation sheets; Principal Page</w:t>
            </w:r>
          </w:p>
        </w:tc>
      </w:tr>
    </w:tbl>
    <w:p w14:paraId="08B08EA7" w14:textId="77777777" w:rsidR="0055315D" w:rsidRDefault="0055315D" w:rsidP="00FA47B7"/>
    <w:p w14:paraId="495035FC" w14:textId="77777777" w:rsidR="005A655C" w:rsidRDefault="005A655C" w:rsidP="00FA47B7"/>
    <w:sectPr w:rsidR="005A655C" w:rsidSect="00113F7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364DA" w14:textId="77777777" w:rsidR="00113F72" w:rsidRDefault="00113F72" w:rsidP="00113F72">
      <w:r>
        <w:separator/>
      </w:r>
    </w:p>
  </w:endnote>
  <w:endnote w:type="continuationSeparator" w:id="0">
    <w:p w14:paraId="1DBFFEA4" w14:textId="77777777" w:rsidR="00113F72" w:rsidRDefault="00113F72" w:rsidP="001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2B5C" w14:textId="77777777" w:rsidR="00113F72" w:rsidRDefault="00113F72" w:rsidP="00113F72">
      <w:r>
        <w:separator/>
      </w:r>
    </w:p>
  </w:footnote>
  <w:footnote w:type="continuationSeparator" w:id="0">
    <w:p w14:paraId="77A64146" w14:textId="77777777" w:rsidR="00113F72" w:rsidRDefault="00113F72" w:rsidP="00113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A0BF" w14:textId="38E106E9" w:rsidR="00113F72" w:rsidRDefault="00113F72" w:rsidP="00113F72">
    <w:pPr>
      <w:jc w:val="center"/>
    </w:pPr>
    <w:r>
      <w:t>RAMP-A Agend</w:t>
    </w:r>
    <w:r w:rsidR="00657BF2">
      <w:t>a September 28, 2012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85C"/>
    <w:multiLevelType w:val="hybridMultilevel"/>
    <w:tmpl w:val="71EA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2A8B"/>
    <w:multiLevelType w:val="hybridMultilevel"/>
    <w:tmpl w:val="DAFE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C9"/>
    <w:rsid w:val="000028E1"/>
    <w:rsid w:val="00033C8C"/>
    <w:rsid w:val="0009379A"/>
    <w:rsid w:val="000C20C9"/>
    <w:rsid w:val="000D43AB"/>
    <w:rsid w:val="00111C44"/>
    <w:rsid w:val="00113F72"/>
    <w:rsid w:val="00115673"/>
    <w:rsid w:val="001669ED"/>
    <w:rsid w:val="001F2885"/>
    <w:rsid w:val="001F7268"/>
    <w:rsid w:val="00213B5D"/>
    <w:rsid w:val="002324B5"/>
    <w:rsid w:val="0024517A"/>
    <w:rsid w:val="0029402D"/>
    <w:rsid w:val="002B00C2"/>
    <w:rsid w:val="002D493F"/>
    <w:rsid w:val="002D7943"/>
    <w:rsid w:val="00306C15"/>
    <w:rsid w:val="003467DB"/>
    <w:rsid w:val="003B2047"/>
    <w:rsid w:val="00430AA5"/>
    <w:rsid w:val="00433F70"/>
    <w:rsid w:val="00455FA3"/>
    <w:rsid w:val="0046497D"/>
    <w:rsid w:val="00466C7A"/>
    <w:rsid w:val="00482B98"/>
    <w:rsid w:val="0055315D"/>
    <w:rsid w:val="005620C4"/>
    <w:rsid w:val="00563709"/>
    <w:rsid w:val="0059694F"/>
    <w:rsid w:val="005A655C"/>
    <w:rsid w:val="005A7809"/>
    <w:rsid w:val="005D4075"/>
    <w:rsid w:val="005E735C"/>
    <w:rsid w:val="00612808"/>
    <w:rsid w:val="00657BF2"/>
    <w:rsid w:val="006D0EEB"/>
    <w:rsid w:val="00756C6D"/>
    <w:rsid w:val="007948C6"/>
    <w:rsid w:val="007B10AE"/>
    <w:rsid w:val="0086422A"/>
    <w:rsid w:val="0088265C"/>
    <w:rsid w:val="008C32D8"/>
    <w:rsid w:val="008F4E48"/>
    <w:rsid w:val="0091792C"/>
    <w:rsid w:val="00921204"/>
    <w:rsid w:val="00921B6A"/>
    <w:rsid w:val="00957703"/>
    <w:rsid w:val="00983313"/>
    <w:rsid w:val="00991CC7"/>
    <w:rsid w:val="009E071B"/>
    <w:rsid w:val="00A0643E"/>
    <w:rsid w:val="00A23DFD"/>
    <w:rsid w:val="00A468BA"/>
    <w:rsid w:val="00AD7EBD"/>
    <w:rsid w:val="00B56154"/>
    <w:rsid w:val="00B86F10"/>
    <w:rsid w:val="00B90185"/>
    <w:rsid w:val="00C211BA"/>
    <w:rsid w:val="00C23A8F"/>
    <w:rsid w:val="00C24CA4"/>
    <w:rsid w:val="00C304BB"/>
    <w:rsid w:val="00C5447C"/>
    <w:rsid w:val="00CA1812"/>
    <w:rsid w:val="00CD141E"/>
    <w:rsid w:val="00D240C7"/>
    <w:rsid w:val="00D476A0"/>
    <w:rsid w:val="00E1307E"/>
    <w:rsid w:val="00E411F5"/>
    <w:rsid w:val="00E67EAA"/>
    <w:rsid w:val="00E90E7F"/>
    <w:rsid w:val="00EA5A2E"/>
    <w:rsid w:val="00ED13F5"/>
    <w:rsid w:val="00ED141C"/>
    <w:rsid w:val="00F27AAA"/>
    <w:rsid w:val="00F51385"/>
    <w:rsid w:val="00FA08B0"/>
    <w:rsid w:val="00FA47B7"/>
    <w:rsid w:val="00FB248D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B6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F72"/>
  </w:style>
  <w:style w:type="paragraph" w:styleId="Footer">
    <w:name w:val="footer"/>
    <w:basedOn w:val="Normal"/>
    <w:link w:val="FooterChar"/>
    <w:uiPriority w:val="99"/>
    <w:unhideWhenUsed/>
    <w:rsid w:val="00113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F72"/>
  </w:style>
  <w:style w:type="paragraph" w:styleId="Footer">
    <w:name w:val="footer"/>
    <w:basedOn w:val="Normal"/>
    <w:link w:val="FooterChar"/>
    <w:uiPriority w:val="99"/>
    <w:unhideWhenUsed/>
    <w:rsid w:val="00113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1344</Characters>
  <Application>Microsoft Macintosh Word</Application>
  <DocSecurity>0</DocSecurity>
  <Lines>31</Lines>
  <Paragraphs>12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cp:lastPrinted>2012-09-26T21:06:00Z</cp:lastPrinted>
  <dcterms:created xsi:type="dcterms:W3CDTF">2015-02-26T12:29:00Z</dcterms:created>
  <dcterms:modified xsi:type="dcterms:W3CDTF">2015-02-26T12:30:00Z</dcterms:modified>
</cp:coreProperties>
</file>