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83ADC" w14:textId="77777777" w:rsidR="00D17499" w:rsidRDefault="00D17499">
      <w:pPr>
        <w:spacing w:before="15" w:after="53"/>
        <w:ind w:left="1831" w:right="2067"/>
        <w:jc w:val="center"/>
        <w:rPr>
          <w:b/>
          <w:sz w:val="28"/>
          <w:szCs w:val="28"/>
        </w:rPr>
      </w:pPr>
    </w:p>
    <w:p w14:paraId="7AB6B95A" w14:textId="77777777" w:rsidR="00D17499" w:rsidRDefault="00D17499">
      <w:pPr>
        <w:spacing w:before="15" w:after="53"/>
        <w:ind w:left="1831" w:right="2067"/>
        <w:jc w:val="center"/>
        <w:rPr>
          <w:b/>
          <w:sz w:val="28"/>
          <w:szCs w:val="28"/>
        </w:rPr>
      </w:pPr>
    </w:p>
    <w:p w14:paraId="4EF1A1B6" w14:textId="77777777" w:rsidR="00D17499" w:rsidRDefault="00D17499">
      <w:pPr>
        <w:spacing w:before="15" w:after="53"/>
        <w:ind w:right="2067"/>
        <w:rPr>
          <w:b/>
          <w:sz w:val="28"/>
          <w:szCs w:val="28"/>
        </w:rPr>
      </w:pPr>
    </w:p>
    <w:p w14:paraId="26D5B23D" w14:textId="77777777" w:rsidR="00D17499" w:rsidRDefault="00D17499">
      <w:pPr>
        <w:spacing w:before="15" w:after="53"/>
        <w:ind w:left="1831" w:right="2067"/>
        <w:jc w:val="center"/>
        <w:rPr>
          <w:b/>
          <w:sz w:val="28"/>
          <w:szCs w:val="28"/>
        </w:rPr>
      </w:pPr>
    </w:p>
    <w:p w14:paraId="6F238FF2" w14:textId="77777777" w:rsidR="00D17499" w:rsidRDefault="00814D8E">
      <w:pPr>
        <w:spacing w:before="15" w:after="53"/>
        <w:ind w:left="1831" w:right="2067"/>
        <w:jc w:val="center"/>
        <w:rPr>
          <w:b/>
          <w:sz w:val="28"/>
          <w:szCs w:val="28"/>
        </w:rPr>
      </w:pPr>
      <w:r>
        <w:rPr>
          <w:b/>
          <w:sz w:val="28"/>
          <w:szCs w:val="28"/>
        </w:rPr>
        <w:t>Eastern Washington University</w:t>
      </w:r>
    </w:p>
    <w:p w14:paraId="42562330" w14:textId="77777777" w:rsidR="00D17499" w:rsidRDefault="00814D8E">
      <w:pPr>
        <w:spacing w:before="15" w:after="53"/>
        <w:ind w:left="1831" w:right="2067"/>
        <w:jc w:val="center"/>
        <w:rPr>
          <w:b/>
          <w:sz w:val="28"/>
          <w:szCs w:val="28"/>
        </w:rPr>
      </w:pPr>
      <w:r>
        <w:rPr>
          <w:b/>
          <w:sz w:val="28"/>
          <w:szCs w:val="28"/>
        </w:rPr>
        <w:t>College of Health Sciences and Public Health</w:t>
      </w:r>
    </w:p>
    <w:p w14:paraId="7D90AE0B" w14:textId="77777777" w:rsidR="00D17499" w:rsidRDefault="00814D8E">
      <w:pPr>
        <w:spacing w:before="15" w:after="53"/>
        <w:ind w:left="1831" w:right="2067"/>
        <w:jc w:val="center"/>
        <w:rPr>
          <w:b/>
          <w:sz w:val="28"/>
          <w:szCs w:val="28"/>
        </w:rPr>
      </w:pPr>
      <w:r>
        <w:rPr>
          <w:b/>
          <w:sz w:val="28"/>
          <w:szCs w:val="28"/>
        </w:rPr>
        <w:t>Wellness and Movement Sciences Department</w:t>
      </w:r>
    </w:p>
    <w:p w14:paraId="3271D262" w14:textId="77777777" w:rsidR="00D17499" w:rsidRDefault="00814D8E">
      <w:pPr>
        <w:spacing w:before="15" w:after="53"/>
        <w:ind w:left="1831" w:right="2067"/>
        <w:jc w:val="center"/>
        <w:rPr>
          <w:b/>
          <w:sz w:val="28"/>
          <w:szCs w:val="28"/>
        </w:rPr>
      </w:pPr>
      <w:r>
        <w:rPr>
          <w:b/>
          <w:sz w:val="28"/>
          <w:szCs w:val="28"/>
        </w:rPr>
        <w:t>Recreation and Leisure Services</w:t>
      </w:r>
    </w:p>
    <w:p w14:paraId="53A0D324" w14:textId="77777777" w:rsidR="00D17499" w:rsidRDefault="00814D8E">
      <w:pPr>
        <w:spacing w:before="15" w:after="53"/>
        <w:ind w:left="1831" w:right="2067"/>
        <w:jc w:val="center"/>
        <w:rPr>
          <w:b/>
          <w:sz w:val="28"/>
          <w:szCs w:val="28"/>
        </w:rPr>
      </w:pPr>
      <w:r>
        <w:rPr>
          <w:b/>
          <w:sz w:val="28"/>
          <w:szCs w:val="28"/>
        </w:rPr>
        <w:t>Therapeutic Recreation Program</w:t>
      </w:r>
    </w:p>
    <w:p w14:paraId="5BD0E83D" w14:textId="77777777" w:rsidR="00D17499" w:rsidRDefault="00D17499">
      <w:pPr>
        <w:spacing w:before="15" w:after="53"/>
        <w:ind w:left="1831" w:right="2067"/>
        <w:jc w:val="center"/>
        <w:rPr>
          <w:b/>
          <w:sz w:val="28"/>
          <w:szCs w:val="28"/>
        </w:rPr>
      </w:pPr>
    </w:p>
    <w:p w14:paraId="786A5608" w14:textId="77777777" w:rsidR="00D17499" w:rsidRDefault="00D17499">
      <w:pPr>
        <w:spacing w:before="15" w:after="53"/>
        <w:ind w:left="1831" w:right="2067"/>
        <w:jc w:val="center"/>
        <w:rPr>
          <w:b/>
          <w:sz w:val="28"/>
          <w:szCs w:val="28"/>
        </w:rPr>
      </w:pPr>
    </w:p>
    <w:p w14:paraId="22736400" w14:textId="77777777" w:rsidR="00D17499" w:rsidRDefault="00D17499">
      <w:pPr>
        <w:spacing w:before="15" w:after="53"/>
        <w:ind w:left="1831" w:right="2067"/>
        <w:jc w:val="center"/>
        <w:rPr>
          <w:b/>
          <w:sz w:val="28"/>
          <w:szCs w:val="28"/>
        </w:rPr>
      </w:pPr>
    </w:p>
    <w:p w14:paraId="3FD0077A" w14:textId="77777777" w:rsidR="00D17499" w:rsidRDefault="00D17499">
      <w:pPr>
        <w:spacing w:before="15" w:after="53"/>
        <w:ind w:left="1831" w:right="2067"/>
        <w:jc w:val="center"/>
        <w:rPr>
          <w:b/>
          <w:sz w:val="28"/>
          <w:szCs w:val="28"/>
        </w:rPr>
      </w:pPr>
    </w:p>
    <w:p w14:paraId="2ABBA4FE" w14:textId="77777777" w:rsidR="00D17499" w:rsidRDefault="00D17499">
      <w:pPr>
        <w:spacing w:before="15" w:after="53"/>
        <w:ind w:right="2067"/>
        <w:rPr>
          <w:b/>
          <w:sz w:val="28"/>
          <w:szCs w:val="28"/>
        </w:rPr>
      </w:pPr>
    </w:p>
    <w:p w14:paraId="7BB57DA9" w14:textId="77777777" w:rsidR="00D17499" w:rsidRDefault="00D17499">
      <w:pPr>
        <w:spacing w:before="15" w:after="53"/>
        <w:ind w:left="1831" w:right="2067"/>
        <w:jc w:val="center"/>
        <w:rPr>
          <w:b/>
          <w:sz w:val="28"/>
          <w:szCs w:val="28"/>
        </w:rPr>
      </w:pPr>
    </w:p>
    <w:p w14:paraId="7CA2B0FB" w14:textId="77777777" w:rsidR="00D17499" w:rsidRDefault="00D17499">
      <w:pPr>
        <w:spacing w:before="15" w:after="53"/>
        <w:ind w:left="1831" w:right="2067"/>
        <w:jc w:val="center"/>
        <w:rPr>
          <w:b/>
          <w:sz w:val="28"/>
          <w:szCs w:val="28"/>
        </w:rPr>
      </w:pPr>
    </w:p>
    <w:p w14:paraId="086C7F4E" w14:textId="77777777" w:rsidR="00D17499" w:rsidRDefault="00D17499">
      <w:pPr>
        <w:spacing w:before="15" w:after="53"/>
        <w:ind w:left="1831" w:right="2067"/>
        <w:jc w:val="center"/>
        <w:rPr>
          <w:b/>
          <w:sz w:val="28"/>
          <w:szCs w:val="28"/>
        </w:rPr>
      </w:pPr>
    </w:p>
    <w:p w14:paraId="455C7906" w14:textId="77777777" w:rsidR="00D17499" w:rsidRDefault="00D17499">
      <w:pPr>
        <w:spacing w:before="15" w:after="53"/>
        <w:ind w:left="1831" w:right="2067"/>
        <w:jc w:val="center"/>
        <w:rPr>
          <w:b/>
          <w:sz w:val="28"/>
          <w:szCs w:val="28"/>
        </w:rPr>
      </w:pPr>
    </w:p>
    <w:p w14:paraId="079BC309" w14:textId="77777777" w:rsidR="00D17499" w:rsidRDefault="00D17499">
      <w:pPr>
        <w:spacing w:before="15" w:after="53"/>
        <w:ind w:left="1831" w:right="2067"/>
        <w:jc w:val="center"/>
        <w:rPr>
          <w:b/>
          <w:sz w:val="28"/>
          <w:szCs w:val="28"/>
        </w:rPr>
      </w:pPr>
    </w:p>
    <w:p w14:paraId="7D95DA4D" w14:textId="77777777" w:rsidR="00D17499" w:rsidRDefault="00814D8E">
      <w:pPr>
        <w:spacing w:before="15" w:after="53"/>
        <w:ind w:left="1831" w:right="2067"/>
        <w:jc w:val="center"/>
        <w:rPr>
          <w:b/>
          <w:sz w:val="28"/>
          <w:szCs w:val="28"/>
        </w:rPr>
      </w:pPr>
      <w:r>
        <w:rPr>
          <w:b/>
          <w:sz w:val="28"/>
          <w:szCs w:val="28"/>
        </w:rPr>
        <w:t>COAPRT Therapeutic Recreation Re-Accreditation Report</w:t>
      </w:r>
    </w:p>
    <w:p w14:paraId="78E4B85A" w14:textId="77777777" w:rsidR="00D17499" w:rsidRDefault="00814D8E">
      <w:pPr>
        <w:spacing w:before="15" w:after="53"/>
        <w:ind w:left="1831" w:right="2067"/>
        <w:jc w:val="center"/>
        <w:rPr>
          <w:b/>
          <w:sz w:val="28"/>
          <w:szCs w:val="28"/>
        </w:rPr>
      </w:pPr>
      <w:r>
        <w:rPr>
          <w:b/>
          <w:sz w:val="28"/>
          <w:szCs w:val="28"/>
        </w:rPr>
        <w:t>December 2022</w:t>
      </w:r>
    </w:p>
    <w:p w14:paraId="7981429D" w14:textId="77777777" w:rsidR="00D17499" w:rsidRDefault="00D17499">
      <w:pPr>
        <w:spacing w:before="15" w:after="53"/>
        <w:ind w:right="2067"/>
        <w:rPr>
          <w:b/>
          <w:sz w:val="28"/>
          <w:szCs w:val="28"/>
        </w:rPr>
      </w:pPr>
    </w:p>
    <w:p w14:paraId="6EE56CDB" w14:textId="77777777" w:rsidR="00D17499" w:rsidRDefault="00D17499">
      <w:pPr>
        <w:spacing w:before="15" w:after="53"/>
        <w:ind w:right="2067"/>
        <w:rPr>
          <w:b/>
          <w:sz w:val="28"/>
          <w:szCs w:val="28"/>
        </w:rPr>
      </w:pPr>
    </w:p>
    <w:p w14:paraId="728DF615" w14:textId="77777777" w:rsidR="00D17499" w:rsidRDefault="00D17499">
      <w:pPr>
        <w:spacing w:before="15" w:after="53"/>
        <w:ind w:right="2067"/>
        <w:rPr>
          <w:b/>
          <w:sz w:val="28"/>
          <w:szCs w:val="28"/>
        </w:rPr>
      </w:pPr>
    </w:p>
    <w:p w14:paraId="4B266C74" w14:textId="77777777" w:rsidR="00D17499" w:rsidRDefault="00D17499">
      <w:pPr>
        <w:spacing w:before="15" w:after="53"/>
        <w:ind w:right="2067"/>
        <w:rPr>
          <w:b/>
          <w:sz w:val="28"/>
          <w:szCs w:val="28"/>
        </w:rPr>
      </w:pPr>
    </w:p>
    <w:p w14:paraId="1C1B7C7A" w14:textId="77777777" w:rsidR="00D17499" w:rsidRDefault="00D17499">
      <w:pPr>
        <w:spacing w:before="15" w:after="53"/>
        <w:ind w:right="2067"/>
        <w:rPr>
          <w:b/>
          <w:sz w:val="28"/>
          <w:szCs w:val="28"/>
        </w:rPr>
      </w:pPr>
    </w:p>
    <w:p w14:paraId="65832218" w14:textId="77777777" w:rsidR="00D17499" w:rsidRDefault="00D17499">
      <w:pPr>
        <w:spacing w:before="15" w:after="53"/>
        <w:ind w:right="2067"/>
        <w:rPr>
          <w:b/>
          <w:sz w:val="28"/>
          <w:szCs w:val="28"/>
        </w:rPr>
      </w:pPr>
    </w:p>
    <w:p w14:paraId="72BFE163" w14:textId="77777777" w:rsidR="00D17499" w:rsidRDefault="00D17499">
      <w:pPr>
        <w:spacing w:before="15" w:after="53"/>
        <w:ind w:right="2067"/>
        <w:rPr>
          <w:b/>
          <w:sz w:val="28"/>
          <w:szCs w:val="28"/>
        </w:rPr>
      </w:pPr>
    </w:p>
    <w:p w14:paraId="463677AB" w14:textId="77777777" w:rsidR="00D17499" w:rsidRDefault="00814D8E">
      <w:pPr>
        <w:spacing w:before="15" w:after="53"/>
        <w:ind w:left="720" w:right="1170"/>
        <w:rPr>
          <w:b/>
          <w:sz w:val="28"/>
          <w:szCs w:val="28"/>
        </w:rPr>
      </w:pPr>
      <w:r>
        <w:rPr>
          <w:b/>
          <w:sz w:val="28"/>
          <w:szCs w:val="28"/>
        </w:rPr>
        <w:t xml:space="preserve">    </w:t>
      </w:r>
    </w:p>
    <w:p w14:paraId="3299B9C2" w14:textId="77777777" w:rsidR="00D17499" w:rsidRDefault="00D17499">
      <w:pPr>
        <w:rPr>
          <w:b/>
          <w:sz w:val="20"/>
          <w:szCs w:val="20"/>
          <w:u w:val="single"/>
        </w:rPr>
      </w:pPr>
    </w:p>
    <w:p w14:paraId="4E780AC3" w14:textId="77777777" w:rsidR="00D17499" w:rsidRDefault="00D17499">
      <w:pPr>
        <w:rPr>
          <w:b/>
          <w:sz w:val="20"/>
          <w:szCs w:val="20"/>
          <w:u w:val="single"/>
        </w:rPr>
      </w:pPr>
    </w:p>
    <w:p w14:paraId="6E41B906" w14:textId="77777777" w:rsidR="00D17499" w:rsidRDefault="00D17499">
      <w:pPr>
        <w:jc w:val="center"/>
        <w:rPr>
          <w:b/>
          <w:sz w:val="28"/>
          <w:szCs w:val="28"/>
          <w:u w:val="single"/>
        </w:rPr>
      </w:pPr>
    </w:p>
    <w:p w14:paraId="6A640161" w14:textId="77777777" w:rsidR="00D17499" w:rsidRDefault="00814D8E">
      <w:pPr>
        <w:jc w:val="center"/>
        <w:rPr>
          <w:b/>
          <w:sz w:val="28"/>
          <w:szCs w:val="28"/>
          <w:u w:val="single"/>
        </w:rPr>
      </w:pPr>
      <w:r>
        <w:rPr>
          <w:b/>
          <w:sz w:val="28"/>
          <w:szCs w:val="28"/>
          <w:u w:val="single"/>
        </w:rPr>
        <w:lastRenderedPageBreak/>
        <w:t>STANDARD 7.01</w:t>
      </w:r>
    </w:p>
    <w:p w14:paraId="1995DD27" w14:textId="77777777" w:rsidR="00D17499" w:rsidRDefault="00D17499">
      <w:pPr>
        <w:jc w:val="center"/>
        <w:rPr>
          <w:b/>
          <w:sz w:val="24"/>
          <w:szCs w:val="24"/>
          <w:u w:val="single"/>
        </w:rPr>
      </w:pPr>
    </w:p>
    <w:p w14:paraId="2551DEC3" w14:textId="77777777" w:rsidR="00D17499" w:rsidRDefault="00814D8E">
      <w:pPr>
        <w:rPr>
          <w:sz w:val="24"/>
          <w:szCs w:val="24"/>
        </w:rPr>
      </w:pPr>
      <w:r>
        <w:rPr>
          <w:b/>
          <w:sz w:val="24"/>
          <w:szCs w:val="24"/>
        </w:rPr>
        <w:t>7.01 - FOUNDATIONS:</w:t>
      </w:r>
      <w:r>
        <w:rPr>
          <w:sz w:val="24"/>
          <w:szCs w:val="24"/>
        </w:rPr>
        <w:t xml:space="preserve"> </w:t>
      </w:r>
    </w:p>
    <w:p w14:paraId="50DB9E27" w14:textId="77777777" w:rsidR="00D17499" w:rsidRDefault="00814D8E">
      <w:pPr>
        <w:jc w:val="both"/>
        <w:rPr>
          <w:b/>
          <w:sz w:val="24"/>
          <w:szCs w:val="24"/>
        </w:rPr>
      </w:pPr>
      <w:r>
        <w:rPr>
          <w:b/>
          <w:sz w:val="24"/>
          <w:szCs w:val="24"/>
        </w:rPr>
        <w:t>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w:t>
      </w:r>
    </w:p>
    <w:p w14:paraId="144F2AAB" w14:textId="77777777" w:rsidR="00D17499" w:rsidRDefault="00D17499">
      <w:pPr>
        <w:rPr>
          <w:b/>
          <w:sz w:val="24"/>
          <w:szCs w:val="24"/>
        </w:rPr>
      </w:pPr>
    </w:p>
    <w:p w14:paraId="3C249632" w14:textId="77777777" w:rsidR="00D17499" w:rsidRDefault="00814D8E">
      <w:pPr>
        <w:jc w:val="both"/>
        <w:rPr>
          <w:b/>
          <w:sz w:val="24"/>
          <w:szCs w:val="24"/>
        </w:rPr>
      </w:pPr>
      <w:r>
        <w:rPr>
          <w:b/>
          <w:sz w:val="24"/>
          <w:szCs w:val="24"/>
        </w:rPr>
        <w:t>Guidance for TR Focus - Historical, philosophical, theoretical, and scientific foundations of therapeutic recreation:</w:t>
      </w:r>
    </w:p>
    <w:p w14:paraId="62A2DF38" w14:textId="77777777" w:rsidR="00D17499" w:rsidRDefault="00814D8E">
      <w:pPr>
        <w:jc w:val="both"/>
        <w:rPr>
          <w:b/>
          <w:sz w:val="24"/>
          <w:szCs w:val="24"/>
        </w:rPr>
      </w:pPr>
      <w:r>
        <w:rPr>
          <w:b/>
          <w:sz w:val="24"/>
          <w:szCs w:val="24"/>
        </w:rPr>
        <w:t>Students graduating from the program shall demonstrate entry-level knowledge of the therapeutic recreation profession in history, theory, philosophy, and sciences and the scope and practices of recreation therapy/therapeutic recreation across diverse delivery systems.</w:t>
      </w:r>
    </w:p>
    <w:p w14:paraId="1D5A4621" w14:textId="77777777" w:rsidR="00D17499" w:rsidRDefault="00D17499">
      <w:pPr>
        <w:rPr>
          <w:b/>
          <w:sz w:val="24"/>
          <w:szCs w:val="24"/>
        </w:rPr>
      </w:pPr>
    </w:p>
    <w:p w14:paraId="2B413136" w14:textId="77777777" w:rsidR="00D17499" w:rsidRDefault="00814D8E">
      <w:pPr>
        <w:pBdr>
          <w:top w:val="nil"/>
          <w:left w:val="nil"/>
          <w:bottom w:val="nil"/>
          <w:right w:val="nil"/>
          <w:between w:val="nil"/>
        </w:pBdr>
        <w:ind w:left="720" w:right="269"/>
        <w:jc w:val="both"/>
        <w:rPr>
          <w:b/>
          <w:color w:val="000000"/>
          <w:sz w:val="24"/>
          <w:szCs w:val="24"/>
        </w:rPr>
      </w:pPr>
      <w:r>
        <w:rPr>
          <w:b/>
          <w:color w:val="000000"/>
          <w:sz w:val="24"/>
          <w:szCs w:val="24"/>
        </w:rPr>
        <w:t>7.01.01:  The program shall demonstrate that students are provided with sufficient opportunity to achieve this learning outcome. Evidence might include a) syllabi for courses relevant to this learning outcome, b) descriptions of special assignments and extra-instructional learning opportunities that are central to meeting this standard, c) a matrix of courses and extra- instructional experiences by specific learning objectives associated with 7.01.</w:t>
      </w:r>
    </w:p>
    <w:p w14:paraId="7F09BA8E" w14:textId="77777777" w:rsidR="00D17499" w:rsidRDefault="00D17499">
      <w:pPr>
        <w:pBdr>
          <w:top w:val="nil"/>
          <w:left w:val="nil"/>
          <w:bottom w:val="nil"/>
          <w:right w:val="nil"/>
          <w:between w:val="nil"/>
        </w:pBdr>
        <w:ind w:right="269"/>
        <w:rPr>
          <w:b/>
          <w:color w:val="000000"/>
          <w:sz w:val="24"/>
          <w:szCs w:val="24"/>
        </w:rPr>
      </w:pPr>
    </w:p>
    <w:p w14:paraId="3346E6E7" w14:textId="77777777" w:rsidR="00D17499" w:rsidRDefault="00814D8E">
      <w:pPr>
        <w:pBdr>
          <w:top w:val="nil"/>
          <w:left w:val="nil"/>
          <w:bottom w:val="nil"/>
          <w:right w:val="nil"/>
          <w:between w:val="nil"/>
        </w:pBdr>
        <w:ind w:right="269"/>
        <w:rPr>
          <w:b/>
          <w:color w:val="000000"/>
          <w:sz w:val="24"/>
          <w:szCs w:val="24"/>
        </w:rPr>
      </w:pPr>
      <w:r>
        <w:rPr>
          <w:b/>
          <w:color w:val="000000"/>
          <w:sz w:val="24"/>
          <w:szCs w:val="24"/>
        </w:rPr>
        <w:t>Discussion of Status Relative to Compliance</w:t>
      </w:r>
    </w:p>
    <w:p w14:paraId="4214F593" w14:textId="77777777" w:rsidR="00D17499" w:rsidRDefault="00814D8E">
      <w:pPr>
        <w:pBdr>
          <w:top w:val="nil"/>
          <w:left w:val="nil"/>
          <w:bottom w:val="nil"/>
          <w:right w:val="nil"/>
          <w:between w:val="nil"/>
        </w:pBdr>
        <w:ind w:right="269"/>
        <w:rPr>
          <w:sz w:val="24"/>
          <w:szCs w:val="24"/>
        </w:rPr>
      </w:pPr>
      <w:r>
        <w:rPr>
          <w:sz w:val="24"/>
          <w:szCs w:val="24"/>
        </w:rPr>
        <w:t xml:space="preserve">The Therapeutic Recreation (TR) program provides ample opportunities for students to learn the 7.01 </w:t>
      </w:r>
      <w:proofErr w:type="spellStart"/>
      <w:proofErr w:type="gramStart"/>
      <w:r>
        <w:rPr>
          <w:sz w:val="24"/>
          <w:szCs w:val="24"/>
        </w:rPr>
        <w:t>a,b</w:t>
      </w:r>
      <w:proofErr w:type="spellEnd"/>
      <w:proofErr w:type="gramEnd"/>
      <w:r>
        <w:rPr>
          <w:sz w:val="24"/>
          <w:szCs w:val="24"/>
        </w:rPr>
        <w:t xml:space="preserve">, and c outcomes. Not only do students take classes specifically focused on therapeutic recreation, but also the supporting classes required to sit for the NCTRC exam including courses in anatomy and physiology, medical terminology, and psychology. The TR Curriculum is designed to meet the specifications of accreditation from COAPRT while meeting the requirements necessary to become credentialed. </w:t>
      </w:r>
      <w:proofErr w:type="gramStart"/>
      <w:r>
        <w:rPr>
          <w:sz w:val="24"/>
          <w:szCs w:val="24"/>
        </w:rPr>
        <w:t>The majority of</w:t>
      </w:r>
      <w:proofErr w:type="gramEnd"/>
      <w:r>
        <w:rPr>
          <w:sz w:val="24"/>
          <w:szCs w:val="24"/>
        </w:rPr>
        <w:t xml:space="preserve"> the classes that provide opportunities for students to learn the 7.01 outcome occur within the RCLS core and the TR-specific curriculum for the major. </w:t>
      </w:r>
    </w:p>
    <w:p w14:paraId="391DD115" w14:textId="77777777" w:rsidR="00D17499" w:rsidRDefault="00D17499">
      <w:pPr>
        <w:pBdr>
          <w:top w:val="nil"/>
          <w:left w:val="nil"/>
          <w:bottom w:val="nil"/>
          <w:right w:val="nil"/>
          <w:between w:val="nil"/>
        </w:pBdr>
        <w:ind w:right="269"/>
        <w:rPr>
          <w:sz w:val="24"/>
          <w:szCs w:val="24"/>
        </w:rPr>
      </w:pPr>
    </w:p>
    <w:p w14:paraId="47EAF3D0" w14:textId="77777777" w:rsidR="00D17499" w:rsidRDefault="00814D8E">
      <w:pPr>
        <w:pBdr>
          <w:top w:val="nil"/>
          <w:left w:val="nil"/>
          <w:bottom w:val="nil"/>
          <w:right w:val="nil"/>
          <w:between w:val="nil"/>
        </w:pBdr>
        <w:ind w:right="269"/>
        <w:rPr>
          <w:sz w:val="24"/>
          <w:szCs w:val="24"/>
        </w:rPr>
      </w:pPr>
      <w:r>
        <w:rPr>
          <w:sz w:val="24"/>
          <w:szCs w:val="24"/>
        </w:rPr>
        <w:t xml:space="preserve">The main classes that focus on 7.01a, relative to the </w:t>
      </w:r>
      <w:r>
        <w:rPr>
          <w:b/>
          <w:sz w:val="24"/>
          <w:szCs w:val="24"/>
          <w:u w:val="single"/>
        </w:rPr>
        <w:t>scope</w:t>
      </w:r>
      <w:r>
        <w:rPr>
          <w:b/>
          <w:i/>
          <w:sz w:val="24"/>
          <w:szCs w:val="24"/>
        </w:rPr>
        <w:t xml:space="preserve"> </w:t>
      </w:r>
      <w:r>
        <w:rPr>
          <w:sz w:val="24"/>
          <w:szCs w:val="24"/>
        </w:rPr>
        <w:t xml:space="preserve">of the therapeutic recreation profession, are RCLS 240 (Overview of TR), 345 (TR for People with Disabilities), 420 (Program Planning &amp; Evaluation in TR), 445 (Processes and Techniques in TR) and 450 (Assessment Techniques in TR). RCLS 440 (Professional Issues in TR) addresses where TR’s scope has been historically, what areas of our scope of practice are changing, and threats and opportunities we face as we expand our professional scope. </w:t>
      </w:r>
    </w:p>
    <w:p w14:paraId="1B983C98" w14:textId="77777777" w:rsidR="00D17499" w:rsidRDefault="00D17499">
      <w:pPr>
        <w:pBdr>
          <w:top w:val="nil"/>
          <w:left w:val="nil"/>
          <w:bottom w:val="nil"/>
          <w:right w:val="nil"/>
          <w:between w:val="nil"/>
        </w:pBdr>
        <w:ind w:right="269"/>
        <w:rPr>
          <w:sz w:val="24"/>
          <w:szCs w:val="24"/>
        </w:rPr>
      </w:pPr>
    </w:p>
    <w:p w14:paraId="3A595861" w14:textId="77777777" w:rsidR="00D17499" w:rsidRDefault="00814D8E">
      <w:pPr>
        <w:pBdr>
          <w:top w:val="nil"/>
          <w:left w:val="nil"/>
          <w:bottom w:val="nil"/>
          <w:right w:val="nil"/>
          <w:between w:val="nil"/>
        </w:pBdr>
        <w:ind w:right="269"/>
        <w:rPr>
          <w:sz w:val="24"/>
          <w:szCs w:val="24"/>
        </w:rPr>
      </w:pPr>
      <w:r>
        <w:rPr>
          <w:sz w:val="24"/>
          <w:szCs w:val="24"/>
        </w:rPr>
        <w:t xml:space="preserve">A variety of classes also allow students to learn the 7.01b outcome, the </w:t>
      </w:r>
      <w:r>
        <w:rPr>
          <w:b/>
          <w:sz w:val="24"/>
          <w:szCs w:val="24"/>
          <w:u w:val="single"/>
        </w:rPr>
        <w:t>practice</w:t>
      </w:r>
      <w:r>
        <w:rPr>
          <w:sz w:val="24"/>
          <w:szCs w:val="24"/>
        </w:rPr>
        <w:t xml:space="preserve"> of recreational therapy. The courses that provide students the opportunity to learn this are RCLS 240 (Overview of TR</w:t>
      </w:r>
      <w:proofErr w:type="gramStart"/>
      <w:r>
        <w:rPr>
          <w:sz w:val="24"/>
          <w:szCs w:val="24"/>
        </w:rPr>
        <w:t>),  345</w:t>
      </w:r>
      <w:proofErr w:type="gramEnd"/>
      <w:r>
        <w:rPr>
          <w:sz w:val="24"/>
          <w:szCs w:val="24"/>
        </w:rPr>
        <w:t xml:space="preserve"> (TR for People with Disabilities), 420 (Program Planning) and 445 (Processes and Techniques in TR).</w:t>
      </w:r>
    </w:p>
    <w:p w14:paraId="10A04DD1" w14:textId="77777777" w:rsidR="00D17499" w:rsidRDefault="00D17499">
      <w:pPr>
        <w:pBdr>
          <w:top w:val="nil"/>
          <w:left w:val="nil"/>
          <w:bottom w:val="nil"/>
          <w:right w:val="nil"/>
          <w:between w:val="nil"/>
        </w:pBdr>
        <w:ind w:right="269"/>
        <w:rPr>
          <w:sz w:val="24"/>
          <w:szCs w:val="24"/>
        </w:rPr>
      </w:pPr>
    </w:p>
    <w:p w14:paraId="70D616D3" w14:textId="77777777" w:rsidR="00D17499" w:rsidRDefault="00814D8E">
      <w:pPr>
        <w:pBdr>
          <w:top w:val="nil"/>
          <w:left w:val="nil"/>
          <w:bottom w:val="nil"/>
          <w:right w:val="nil"/>
          <w:between w:val="nil"/>
        </w:pBdr>
        <w:ind w:right="269"/>
        <w:rPr>
          <w:sz w:val="24"/>
          <w:szCs w:val="24"/>
        </w:rPr>
      </w:pPr>
      <w:r>
        <w:rPr>
          <w:sz w:val="24"/>
          <w:szCs w:val="24"/>
        </w:rPr>
        <w:t xml:space="preserve">The 7.01c outcome, </w:t>
      </w:r>
      <w:r>
        <w:rPr>
          <w:b/>
          <w:sz w:val="24"/>
          <w:szCs w:val="24"/>
          <w:u w:val="single"/>
        </w:rPr>
        <w:t>historical, philosophical, theoretical, and scientific foundations</w:t>
      </w:r>
      <w:r>
        <w:rPr>
          <w:sz w:val="24"/>
          <w:szCs w:val="24"/>
        </w:rPr>
        <w:t xml:space="preserve">, is </w:t>
      </w:r>
      <w:r>
        <w:rPr>
          <w:sz w:val="24"/>
          <w:szCs w:val="24"/>
        </w:rPr>
        <w:lastRenderedPageBreak/>
        <w:t>achieved</w:t>
      </w:r>
      <w:r>
        <w:rPr>
          <w:color w:val="FF0000"/>
          <w:sz w:val="24"/>
          <w:szCs w:val="24"/>
        </w:rPr>
        <w:t xml:space="preserve"> </w:t>
      </w:r>
      <w:r>
        <w:rPr>
          <w:sz w:val="24"/>
          <w:szCs w:val="24"/>
        </w:rPr>
        <w:t>through foundational knowledge in the physical sciences (anatomy and physiology BIOL 232, 233, and 234), Abnormal Psychology (Psych 302) and Life Span Development (Psych 201) and the RCLS core courses (RCLS 201, 240, 270), but also through RCLS 420 (Program Planning &amp; Evaluation in TR), RCLS 440 (Professional Issues in TR), and 445 (Processes and Techniques in TR).</w:t>
      </w:r>
    </w:p>
    <w:p w14:paraId="60369CEE" w14:textId="77777777" w:rsidR="00D17499" w:rsidRDefault="00D17499">
      <w:pPr>
        <w:pBdr>
          <w:top w:val="nil"/>
          <w:left w:val="nil"/>
          <w:bottom w:val="nil"/>
          <w:right w:val="nil"/>
          <w:between w:val="nil"/>
        </w:pBdr>
        <w:ind w:right="269"/>
        <w:rPr>
          <w:sz w:val="24"/>
          <w:szCs w:val="24"/>
        </w:rPr>
      </w:pPr>
    </w:p>
    <w:p w14:paraId="2A2F2F1A" w14:textId="77777777" w:rsidR="00D17499" w:rsidRDefault="00814D8E">
      <w:pPr>
        <w:pBdr>
          <w:top w:val="nil"/>
          <w:left w:val="nil"/>
          <w:bottom w:val="nil"/>
          <w:right w:val="nil"/>
          <w:between w:val="nil"/>
        </w:pBdr>
        <w:ind w:right="269"/>
        <w:rPr>
          <w:sz w:val="24"/>
          <w:szCs w:val="24"/>
        </w:rPr>
      </w:pPr>
      <w:r>
        <w:rPr>
          <w:sz w:val="24"/>
          <w:szCs w:val="24"/>
        </w:rPr>
        <w:t xml:space="preserve">The variety of courses students </w:t>
      </w:r>
      <w:proofErr w:type="gramStart"/>
      <w:r>
        <w:rPr>
          <w:sz w:val="24"/>
          <w:szCs w:val="24"/>
        </w:rPr>
        <w:t>are able to</w:t>
      </w:r>
      <w:proofErr w:type="gramEnd"/>
      <w:r>
        <w:rPr>
          <w:sz w:val="24"/>
          <w:szCs w:val="24"/>
        </w:rPr>
        <w:t xml:space="preserve"> take allows them multiple opportunities to learn the 7.01 outcome from a variety of courses taught by a variety of professors. The course syllabi for the TR specific courses, a course matrix that shows the different components of the 7.01 outcome and the TR program of study are provided below in the following links. </w:t>
      </w:r>
    </w:p>
    <w:p w14:paraId="6F2ECDB6" w14:textId="77777777" w:rsidR="00D17499" w:rsidRDefault="00D17499">
      <w:pPr>
        <w:pBdr>
          <w:top w:val="nil"/>
          <w:left w:val="nil"/>
          <w:bottom w:val="nil"/>
          <w:right w:val="nil"/>
          <w:between w:val="nil"/>
        </w:pBdr>
        <w:ind w:right="269"/>
        <w:rPr>
          <w:sz w:val="24"/>
          <w:szCs w:val="24"/>
        </w:rPr>
      </w:pPr>
    </w:p>
    <w:p w14:paraId="7196B414" w14:textId="77777777" w:rsidR="00D17499" w:rsidRDefault="00814D8E">
      <w:pPr>
        <w:pBdr>
          <w:top w:val="nil"/>
          <w:left w:val="nil"/>
          <w:bottom w:val="nil"/>
          <w:right w:val="nil"/>
          <w:between w:val="nil"/>
        </w:pBdr>
        <w:ind w:right="269"/>
        <w:rPr>
          <w:b/>
          <w:color w:val="000000"/>
          <w:sz w:val="24"/>
          <w:szCs w:val="24"/>
        </w:rPr>
      </w:pPr>
      <w:r>
        <w:rPr>
          <w:b/>
          <w:color w:val="000000"/>
          <w:sz w:val="24"/>
          <w:szCs w:val="24"/>
        </w:rPr>
        <w:t>Links</w:t>
      </w:r>
    </w:p>
    <w:p w14:paraId="3D8751EF" w14:textId="77777777" w:rsidR="00D17499" w:rsidRDefault="00310FF5">
      <w:pPr>
        <w:pBdr>
          <w:top w:val="nil"/>
          <w:left w:val="nil"/>
          <w:bottom w:val="nil"/>
          <w:right w:val="nil"/>
          <w:between w:val="nil"/>
        </w:pBdr>
        <w:ind w:right="269"/>
        <w:rPr>
          <w:sz w:val="24"/>
          <w:szCs w:val="24"/>
        </w:rPr>
      </w:pPr>
      <w:hyperlink r:id="rId8">
        <w:r w:rsidR="00814D8E">
          <w:rPr>
            <w:color w:val="1155CC"/>
            <w:sz w:val="24"/>
            <w:szCs w:val="24"/>
            <w:u w:val="single"/>
          </w:rPr>
          <w:t>Course Syllabi</w:t>
        </w:r>
      </w:hyperlink>
    </w:p>
    <w:p w14:paraId="0B5F229B" w14:textId="77777777" w:rsidR="00D17499" w:rsidRDefault="00310FF5">
      <w:pPr>
        <w:rPr>
          <w:color w:val="FF0000"/>
          <w:sz w:val="24"/>
          <w:szCs w:val="24"/>
        </w:rPr>
      </w:pPr>
      <w:hyperlink r:id="rId9">
        <w:r w:rsidR="00814D8E">
          <w:rPr>
            <w:color w:val="1155CC"/>
            <w:sz w:val="24"/>
            <w:szCs w:val="24"/>
            <w:u w:val="single"/>
          </w:rPr>
          <w:t>Course Matrix</w:t>
        </w:r>
      </w:hyperlink>
    </w:p>
    <w:p w14:paraId="5BBF538C" w14:textId="77777777" w:rsidR="00D17499" w:rsidRDefault="00310FF5">
      <w:pPr>
        <w:rPr>
          <w:sz w:val="24"/>
          <w:szCs w:val="24"/>
        </w:rPr>
      </w:pPr>
      <w:hyperlink r:id="rId10">
        <w:r w:rsidR="00814D8E">
          <w:rPr>
            <w:color w:val="1155CC"/>
            <w:sz w:val="24"/>
            <w:szCs w:val="24"/>
            <w:u w:val="single"/>
          </w:rPr>
          <w:t>TR Degree Plan</w:t>
        </w:r>
      </w:hyperlink>
    </w:p>
    <w:p w14:paraId="55F50763" w14:textId="77777777" w:rsidR="00D17499" w:rsidRDefault="00D17499">
      <w:pPr>
        <w:rPr>
          <w:sz w:val="24"/>
          <w:szCs w:val="24"/>
        </w:rPr>
      </w:pPr>
    </w:p>
    <w:p w14:paraId="34293F87" w14:textId="77777777" w:rsidR="00D17499" w:rsidRDefault="00D17499">
      <w:pPr>
        <w:rPr>
          <w:sz w:val="24"/>
          <w:szCs w:val="24"/>
        </w:rPr>
      </w:pPr>
    </w:p>
    <w:p w14:paraId="2D76DA5D" w14:textId="77777777" w:rsidR="00D17499" w:rsidRDefault="00814D8E">
      <w:pPr>
        <w:ind w:left="720"/>
        <w:jc w:val="both"/>
        <w:rPr>
          <w:b/>
          <w:sz w:val="24"/>
          <w:szCs w:val="24"/>
        </w:rPr>
      </w:pPr>
      <w:r>
        <w:rPr>
          <w:b/>
          <w:sz w:val="24"/>
          <w:szCs w:val="24"/>
        </w:rPr>
        <w:t>7.01.02:  The program shall demonstrate that quality assessment measures were used to assess learning outcomes associated with this standard. Evidence might include the following: a) a description of the process of constructing and evaluating the measures used, b) evidence of inter-rater agreement, reliability, validity or criteria appropriate to the measure, c) a description of when measures are administered and to whom they are administered, d) an assurance that assessment tools are not being used for purposes other than that for which they were developed.</w:t>
      </w:r>
    </w:p>
    <w:p w14:paraId="43A3DDBA" w14:textId="77777777" w:rsidR="00D17499" w:rsidRDefault="00D17499">
      <w:pPr>
        <w:rPr>
          <w:sz w:val="24"/>
          <w:szCs w:val="24"/>
        </w:rPr>
      </w:pPr>
    </w:p>
    <w:p w14:paraId="007E0E67" w14:textId="77777777" w:rsidR="00D17499" w:rsidRDefault="00814D8E">
      <w:pPr>
        <w:pBdr>
          <w:top w:val="nil"/>
          <w:left w:val="nil"/>
          <w:bottom w:val="nil"/>
          <w:right w:val="nil"/>
          <w:between w:val="nil"/>
        </w:pBdr>
        <w:ind w:right="269"/>
        <w:rPr>
          <w:b/>
          <w:color w:val="000000"/>
          <w:sz w:val="24"/>
          <w:szCs w:val="24"/>
        </w:rPr>
      </w:pPr>
      <w:r>
        <w:rPr>
          <w:b/>
          <w:color w:val="000000"/>
          <w:sz w:val="24"/>
          <w:szCs w:val="24"/>
        </w:rPr>
        <w:t>Discussion of Status Relative to Compliance</w:t>
      </w:r>
    </w:p>
    <w:p w14:paraId="7EFB331F" w14:textId="77777777" w:rsidR="00D17499" w:rsidRDefault="00814D8E">
      <w:pPr>
        <w:widowControl/>
        <w:rPr>
          <w:sz w:val="24"/>
          <w:szCs w:val="24"/>
        </w:rPr>
      </w:pPr>
      <w:r>
        <w:rPr>
          <w:sz w:val="24"/>
          <w:szCs w:val="24"/>
        </w:rPr>
        <w:t xml:space="preserve">Our RCLS faculty members use a wide variety of measurement tools.  From time to time we will help each other by reviewing or critiquing a rubric or exam, however, the process of developing each tool is left up to the discretion (academic freedom) and professional training of each respective faculty member.  We do not have any formal documentation of this process, other than what is on record with each respective faculty member.  Typically, these tools are refined over time and with use.  It is rare to develop a tool that is “perfect” with the first implementation.  </w:t>
      </w:r>
    </w:p>
    <w:p w14:paraId="05E524D4" w14:textId="77777777" w:rsidR="00D17499" w:rsidRDefault="00D17499">
      <w:pPr>
        <w:pBdr>
          <w:top w:val="nil"/>
          <w:left w:val="nil"/>
          <w:bottom w:val="nil"/>
          <w:right w:val="nil"/>
          <w:between w:val="nil"/>
        </w:pBdr>
        <w:ind w:right="269"/>
        <w:rPr>
          <w:sz w:val="24"/>
          <w:szCs w:val="24"/>
        </w:rPr>
      </w:pPr>
    </w:p>
    <w:p w14:paraId="42C27BB5" w14:textId="77777777" w:rsidR="00D17499" w:rsidRDefault="00814D8E">
      <w:pPr>
        <w:pBdr>
          <w:top w:val="nil"/>
          <w:left w:val="nil"/>
          <w:bottom w:val="nil"/>
          <w:right w:val="nil"/>
          <w:between w:val="nil"/>
        </w:pBdr>
        <w:ind w:right="269"/>
        <w:rPr>
          <w:sz w:val="24"/>
          <w:szCs w:val="24"/>
        </w:rPr>
      </w:pPr>
      <w:r>
        <w:rPr>
          <w:sz w:val="24"/>
          <w:szCs w:val="24"/>
        </w:rPr>
        <w:t xml:space="preserve">Standard 7.01a was assessed through a variety of assignments, some of which included Observation of Community Program (RCLS 240), TR Technique write-up (RCLS 345), Comprehensive Program Design (RCLS 420), and Leisure Education Session (RCLS 445). For example, an assignment directly tied to 7.01a is the Treatment or Diagnostic Protocol, which asks students to understand the scope of TR from diagnosis to outcome criteria. </w:t>
      </w:r>
    </w:p>
    <w:p w14:paraId="3A10AC6A" w14:textId="77777777" w:rsidR="00D17499" w:rsidRDefault="00D17499">
      <w:pPr>
        <w:pBdr>
          <w:top w:val="nil"/>
          <w:left w:val="nil"/>
          <w:bottom w:val="nil"/>
          <w:right w:val="nil"/>
          <w:between w:val="nil"/>
        </w:pBdr>
        <w:ind w:right="269"/>
        <w:rPr>
          <w:sz w:val="24"/>
          <w:szCs w:val="24"/>
        </w:rPr>
      </w:pPr>
    </w:p>
    <w:p w14:paraId="2CB33A4C" w14:textId="77777777" w:rsidR="00D17499" w:rsidRDefault="00814D8E">
      <w:pPr>
        <w:pBdr>
          <w:top w:val="nil"/>
          <w:left w:val="nil"/>
          <w:bottom w:val="nil"/>
          <w:right w:val="nil"/>
          <w:between w:val="nil"/>
        </w:pBdr>
        <w:ind w:right="269"/>
        <w:rPr>
          <w:sz w:val="24"/>
          <w:szCs w:val="24"/>
        </w:rPr>
      </w:pPr>
      <w:r>
        <w:rPr>
          <w:sz w:val="24"/>
          <w:szCs w:val="24"/>
        </w:rPr>
        <w:t xml:space="preserve">Standard 7.01b was assessed through the Wheelchair Accessibility Packet (RCLS 240), Assessment Write-up (RCLS 450), Specific Program Design (RCLS 420), and more. An example assignment geared toward 7.01b was the Case Study (RCLS 450) assignment that requires students to write a case study, choose an assessment appropriate for their subject, and </w:t>
      </w:r>
      <w:r>
        <w:rPr>
          <w:sz w:val="24"/>
          <w:szCs w:val="24"/>
        </w:rPr>
        <w:lastRenderedPageBreak/>
        <w:t xml:space="preserve">scrutinize the assessment by identifying pros and cons of the assessment </w:t>
      </w:r>
      <w:proofErr w:type="gramStart"/>
      <w:r>
        <w:rPr>
          <w:sz w:val="24"/>
          <w:szCs w:val="24"/>
        </w:rPr>
        <w:t>tool  in</w:t>
      </w:r>
      <w:proofErr w:type="gramEnd"/>
      <w:r>
        <w:rPr>
          <w:sz w:val="24"/>
          <w:szCs w:val="24"/>
        </w:rPr>
        <w:t xml:space="preserve"> order to demonstrate use of the knowledge behind Recreational Therapy practice.</w:t>
      </w:r>
    </w:p>
    <w:p w14:paraId="72D03CA3" w14:textId="77777777" w:rsidR="00D17499" w:rsidRDefault="00D17499">
      <w:pPr>
        <w:pBdr>
          <w:top w:val="nil"/>
          <w:left w:val="nil"/>
          <w:bottom w:val="nil"/>
          <w:right w:val="nil"/>
          <w:between w:val="nil"/>
        </w:pBdr>
        <w:ind w:right="269"/>
        <w:rPr>
          <w:sz w:val="24"/>
          <w:szCs w:val="24"/>
        </w:rPr>
      </w:pPr>
    </w:p>
    <w:p w14:paraId="39B340E9" w14:textId="77777777" w:rsidR="00D17499" w:rsidRDefault="00814D8E">
      <w:pPr>
        <w:pBdr>
          <w:top w:val="nil"/>
          <w:left w:val="nil"/>
          <w:bottom w:val="nil"/>
          <w:right w:val="nil"/>
          <w:between w:val="nil"/>
        </w:pBdr>
        <w:ind w:right="269"/>
        <w:rPr>
          <w:sz w:val="24"/>
          <w:szCs w:val="24"/>
        </w:rPr>
      </w:pPr>
      <w:r>
        <w:rPr>
          <w:sz w:val="24"/>
          <w:szCs w:val="24"/>
        </w:rPr>
        <w:t xml:space="preserve">Standard 701.c was assessed using the assignments called the ICF write-up on Diagnosis (RCLS 345), Case Study (RCLS 450), and more. An example assignment for 7.01c, </w:t>
      </w:r>
      <w:proofErr w:type="gramStart"/>
      <w:r>
        <w:rPr>
          <w:sz w:val="24"/>
          <w:szCs w:val="24"/>
        </w:rPr>
        <w:t>Becoming</w:t>
      </w:r>
      <w:proofErr w:type="gramEnd"/>
      <w:r>
        <w:rPr>
          <w:sz w:val="24"/>
          <w:szCs w:val="24"/>
        </w:rPr>
        <w:t xml:space="preserve"> a Helper (RCLS 240), is focused on helping students understand the historical, philosophical, and theoretical foundations of what it means to be a TR professional.</w:t>
      </w:r>
    </w:p>
    <w:p w14:paraId="2CCE02B0" w14:textId="77777777" w:rsidR="00D17499" w:rsidRDefault="00D17499">
      <w:pPr>
        <w:pBdr>
          <w:top w:val="nil"/>
          <w:left w:val="nil"/>
          <w:bottom w:val="nil"/>
          <w:right w:val="nil"/>
          <w:between w:val="nil"/>
        </w:pBdr>
        <w:ind w:right="269"/>
        <w:rPr>
          <w:sz w:val="24"/>
          <w:szCs w:val="24"/>
        </w:rPr>
      </w:pPr>
    </w:p>
    <w:p w14:paraId="7649DDD2" w14:textId="77777777" w:rsidR="00D17499" w:rsidRDefault="00814D8E">
      <w:pPr>
        <w:pBdr>
          <w:top w:val="nil"/>
          <w:left w:val="nil"/>
          <w:bottom w:val="nil"/>
          <w:right w:val="nil"/>
          <w:between w:val="nil"/>
        </w:pBdr>
        <w:ind w:right="269"/>
        <w:rPr>
          <w:sz w:val="24"/>
          <w:szCs w:val="24"/>
        </w:rPr>
      </w:pPr>
      <w:r>
        <w:rPr>
          <w:sz w:val="24"/>
          <w:szCs w:val="24"/>
        </w:rPr>
        <w:t xml:space="preserve">All assignments were designed to specifically meet at least one component, or more, of the 7.01 series. Assignments included, but were not limited to, written assignments, observations, presentations and developing community </w:t>
      </w:r>
      <w:proofErr w:type="gramStart"/>
      <w:r>
        <w:rPr>
          <w:sz w:val="24"/>
          <w:szCs w:val="24"/>
        </w:rPr>
        <w:t>contacts .</w:t>
      </w:r>
      <w:proofErr w:type="gramEnd"/>
      <w:r>
        <w:rPr>
          <w:sz w:val="24"/>
          <w:szCs w:val="24"/>
        </w:rPr>
        <w:t xml:space="preserve"> </w:t>
      </w:r>
    </w:p>
    <w:p w14:paraId="0ACFB0DC" w14:textId="77777777" w:rsidR="00D17499" w:rsidRDefault="00D17499">
      <w:pPr>
        <w:pBdr>
          <w:top w:val="nil"/>
          <w:left w:val="nil"/>
          <w:bottom w:val="nil"/>
          <w:right w:val="nil"/>
          <w:between w:val="nil"/>
        </w:pBdr>
        <w:ind w:right="269"/>
        <w:rPr>
          <w:sz w:val="24"/>
          <w:szCs w:val="24"/>
        </w:rPr>
      </w:pPr>
    </w:p>
    <w:p w14:paraId="5CC0AD3B" w14:textId="77777777" w:rsidR="00D17499" w:rsidRDefault="00814D8E">
      <w:pPr>
        <w:pBdr>
          <w:top w:val="nil"/>
          <w:left w:val="nil"/>
          <w:bottom w:val="nil"/>
          <w:right w:val="nil"/>
          <w:between w:val="nil"/>
        </w:pBdr>
        <w:ind w:right="269"/>
        <w:rPr>
          <w:sz w:val="24"/>
          <w:szCs w:val="24"/>
        </w:rPr>
      </w:pPr>
      <w:r>
        <w:rPr>
          <w:sz w:val="24"/>
          <w:szCs w:val="24"/>
        </w:rPr>
        <w:t>The assignment descriptions for some of the assignments that were used to assess this outcome along with the rubrics used to assess student performance are provided in the links below. Assignments tied to the different outcomes within the 7.01 series are also provided.</w:t>
      </w:r>
    </w:p>
    <w:p w14:paraId="66C28AF2" w14:textId="77777777" w:rsidR="00D17499" w:rsidRDefault="00D17499">
      <w:pPr>
        <w:pBdr>
          <w:top w:val="nil"/>
          <w:left w:val="nil"/>
          <w:bottom w:val="nil"/>
          <w:right w:val="nil"/>
          <w:between w:val="nil"/>
        </w:pBdr>
        <w:ind w:right="269"/>
        <w:rPr>
          <w:b/>
          <w:color w:val="000000"/>
          <w:sz w:val="24"/>
          <w:szCs w:val="24"/>
        </w:rPr>
      </w:pPr>
    </w:p>
    <w:p w14:paraId="50594FF0" w14:textId="77777777" w:rsidR="00D17499" w:rsidRDefault="00814D8E">
      <w:pPr>
        <w:pBdr>
          <w:top w:val="nil"/>
          <w:left w:val="nil"/>
          <w:bottom w:val="nil"/>
          <w:right w:val="nil"/>
          <w:between w:val="nil"/>
        </w:pBdr>
        <w:ind w:right="269"/>
        <w:rPr>
          <w:b/>
          <w:color w:val="000000"/>
          <w:sz w:val="24"/>
          <w:szCs w:val="24"/>
        </w:rPr>
      </w:pPr>
      <w:r>
        <w:rPr>
          <w:b/>
          <w:color w:val="000000"/>
          <w:sz w:val="24"/>
          <w:szCs w:val="24"/>
        </w:rPr>
        <w:t>Links</w:t>
      </w:r>
    </w:p>
    <w:p w14:paraId="0D5C84DB" w14:textId="77777777" w:rsidR="00D17499" w:rsidRDefault="00310FF5">
      <w:pPr>
        <w:rPr>
          <w:color w:val="FF0000"/>
          <w:sz w:val="24"/>
          <w:szCs w:val="24"/>
        </w:rPr>
      </w:pPr>
      <w:hyperlink r:id="rId11">
        <w:r w:rsidR="00814D8E">
          <w:rPr>
            <w:color w:val="1155CC"/>
            <w:sz w:val="24"/>
            <w:szCs w:val="24"/>
            <w:u w:val="single"/>
          </w:rPr>
          <w:t>TR Assignment Descriptions</w:t>
        </w:r>
      </w:hyperlink>
    </w:p>
    <w:p w14:paraId="316170CB" w14:textId="77777777" w:rsidR="00D17499" w:rsidRDefault="00310FF5">
      <w:pPr>
        <w:rPr>
          <w:color w:val="FF0000"/>
          <w:sz w:val="24"/>
          <w:szCs w:val="24"/>
        </w:rPr>
      </w:pPr>
      <w:hyperlink r:id="rId12">
        <w:r w:rsidR="00814D8E">
          <w:rPr>
            <w:color w:val="1155CC"/>
            <w:sz w:val="24"/>
            <w:szCs w:val="24"/>
            <w:u w:val="single"/>
          </w:rPr>
          <w:t>TR Assignment Rubrics</w:t>
        </w:r>
      </w:hyperlink>
    </w:p>
    <w:p w14:paraId="0230EE2C" w14:textId="77777777" w:rsidR="00D17499" w:rsidRDefault="00310FF5">
      <w:pPr>
        <w:rPr>
          <w:color w:val="FF0000"/>
          <w:sz w:val="24"/>
          <w:szCs w:val="24"/>
        </w:rPr>
      </w:pPr>
      <w:hyperlink r:id="rId13">
        <w:r w:rsidR="00814D8E">
          <w:rPr>
            <w:color w:val="1155CC"/>
            <w:sz w:val="24"/>
            <w:szCs w:val="24"/>
            <w:u w:val="single"/>
          </w:rPr>
          <w:t>TR Assignment Link to Outcomes</w:t>
        </w:r>
      </w:hyperlink>
    </w:p>
    <w:p w14:paraId="2A2DB9F8" w14:textId="77777777" w:rsidR="00D17499" w:rsidRDefault="00D17499">
      <w:pPr>
        <w:rPr>
          <w:color w:val="FF0000"/>
          <w:sz w:val="24"/>
          <w:szCs w:val="24"/>
        </w:rPr>
      </w:pPr>
    </w:p>
    <w:p w14:paraId="37442A7A" w14:textId="77777777" w:rsidR="00D17499" w:rsidRDefault="00D17499">
      <w:pPr>
        <w:rPr>
          <w:b/>
          <w:sz w:val="24"/>
          <w:szCs w:val="24"/>
        </w:rPr>
      </w:pPr>
    </w:p>
    <w:p w14:paraId="4D1E4A75" w14:textId="77777777" w:rsidR="00D17499" w:rsidRDefault="00814D8E">
      <w:pPr>
        <w:ind w:left="720"/>
        <w:jc w:val="both"/>
        <w:rPr>
          <w:b/>
          <w:sz w:val="24"/>
          <w:szCs w:val="24"/>
        </w:rPr>
      </w:pPr>
      <w:r>
        <w:rPr>
          <w:b/>
          <w:sz w:val="24"/>
          <w:szCs w:val="24"/>
        </w:rPr>
        <w:t>7.01.03:  The program shall demonstrate that results of its assessment program indicate that graduates of the program are achieving this Learning Outcome. Evidence must include a written interpretation about student attainment of learning outcomes based on data from the measures used. At least two measures of learning outcomes must be used. One of these must be a direct measure of the learning outcome (e.g., test scores, scores on embedded assignments, standardized test pass rates, ratings of observed performance by appropriate raters). The second measure can be either a direct or an indirect measure of the learning outcome.</w:t>
      </w:r>
    </w:p>
    <w:p w14:paraId="1E1B56ED" w14:textId="77777777" w:rsidR="00D17499" w:rsidRDefault="00D17499">
      <w:pPr>
        <w:rPr>
          <w:sz w:val="24"/>
          <w:szCs w:val="24"/>
        </w:rPr>
      </w:pPr>
    </w:p>
    <w:p w14:paraId="19E29592" w14:textId="77777777" w:rsidR="00D17499" w:rsidRDefault="00814D8E">
      <w:pPr>
        <w:pBdr>
          <w:top w:val="nil"/>
          <w:left w:val="nil"/>
          <w:bottom w:val="nil"/>
          <w:right w:val="nil"/>
          <w:between w:val="nil"/>
        </w:pBdr>
        <w:ind w:right="269"/>
        <w:rPr>
          <w:b/>
          <w:color w:val="FF0000"/>
          <w:sz w:val="24"/>
          <w:szCs w:val="24"/>
        </w:rPr>
      </w:pPr>
      <w:r>
        <w:rPr>
          <w:b/>
          <w:color w:val="000000"/>
          <w:sz w:val="24"/>
          <w:szCs w:val="24"/>
        </w:rPr>
        <w:t xml:space="preserve">Discussion of Status Relative to Compliance </w:t>
      </w:r>
    </w:p>
    <w:p w14:paraId="2490C2DB" w14:textId="77777777" w:rsidR="00D17499" w:rsidRDefault="00814D8E">
      <w:pPr>
        <w:pBdr>
          <w:top w:val="nil"/>
          <w:left w:val="nil"/>
          <w:bottom w:val="nil"/>
          <w:right w:val="nil"/>
          <w:between w:val="nil"/>
        </w:pBdr>
        <w:ind w:right="269"/>
        <w:rPr>
          <w:sz w:val="24"/>
          <w:szCs w:val="24"/>
        </w:rPr>
      </w:pPr>
      <w:r>
        <w:rPr>
          <w:sz w:val="24"/>
          <w:szCs w:val="24"/>
        </w:rPr>
        <w:t xml:space="preserve">The data that was used for the annual reports will be used to show the percentage of students passing the 7.01 outcome. The data </w:t>
      </w:r>
      <w:proofErr w:type="gramStart"/>
      <w:r>
        <w:rPr>
          <w:sz w:val="24"/>
          <w:szCs w:val="24"/>
        </w:rPr>
        <w:t>is a reflection of</w:t>
      </w:r>
      <w:proofErr w:type="gramEnd"/>
      <w:r>
        <w:rPr>
          <w:sz w:val="24"/>
          <w:szCs w:val="24"/>
        </w:rPr>
        <w:t xml:space="preserve"> multiple assignments across multiple courses. The criteria used to assess whether a student received a passing score for the outcome on a given assignment was 75% or higher.</w:t>
      </w:r>
    </w:p>
    <w:p w14:paraId="6090039A" w14:textId="77777777" w:rsidR="00D17499" w:rsidRDefault="00814D8E">
      <w:pPr>
        <w:widowControl/>
        <w:numPr>
          <w:ilvl w:val="0"/>
          <w:numId w:val="1"/>
        </w:numPr>
        <w:rPr>
          <w:sz w:val="24"/>
          <w:szCs w:val="24"/>
        </w:rPr>
      </w:pPr>
      <w:r>
        <w:rPr>
          <w:sz w:val="24"/>
          <w:szCs w:val="24"/>
        </w:rPr>
        <w:t>2015-2016: Over all assignments, 100% of students received a passing score (75% or above).</w:t>
      </w:r>
    </w:p>
    <w:p w14:paraId="0FE7260E" w14:textId="77777777" w:rsidR="00D17499" w:rsidRDefault="00814D8E">
      <w:pPr>
        <w:widowControl/>
        <w:numPr>
          <w:ilvl w:val="0"/>
          <w:numId w:val="1"/>
        </w:numPr>
        <w:rPr>
          <w:sz w:val="24"/>
          <w:szCs w:val="24"/>
        </w:rPr>
      </w:pPr>
      <w:r>
        <w:rPr>
          <w:sz w:val="24"/>
          <w:szCs w:val="24"/>
        </w:rPr>
        <w:t>2016-2017: Over all assignments, 100% of students received a passing score (75% or above).</w:t>
      </w:r>
    </w:p>
    <w:p w14:paraId="31ABAB46" w14:textId="77777777" w:rsidR="00D17499" w:rsidRDefault="00814D8E">
      <w:pPr>
        <w:widowControl/>
        <w:numPr>
          <w:ilvl w:val="0"/>
          <w:numId w:val="1"/>
        </w:numPr>
        <w:rPr>
          <w:sz w:val="24"/>
          <w:szCs w:val="24"/>
        </w:rPr>
      </w:pPr>
      <w:r>
        <w:rPr>
          <w:sz w:val="24"/>
          <w:szCs w:val="24"/>
        </w:rPr>
        <w:t>2017-2018: Over all assignments, 100% of students received a passing score (75% or above).</w:t>
      </w:r>
    </w:p>
    <w:p w14:paraId="21D65B26" w14:textId="77777777" w:rsidR="00D17499" w:rsidRDefault="00814D8E">
      <w:pPr>
        <w:widowControl/>
        <w:numPr>
          <w:ilvl w:val="0"/>
          <w:numId w:val="1"/>
        </w:numPr>
        <w:rPr>
          <w:sz w:val="24"/>
          <w:szCs w:val="24"/>
        </w:rPr>
      </w:pPr>
      <w:r>
        <w:rPr>
          <w:sz w:val="24"/>
          <w:szCs w:val="24"/>
        </w:rPr>
        <w:t>2018-2019: Over all assignments, 98% of students received a passing score (75% or above).</w:t>
      </w:r>
    </w:p>
    <w:p w14:paraId="3773758E" w14:textId="77777777" w:rsidR="00D17499" w:rsidRDefault="00814D8E">
      <w:pPr>
        <w:widowControl/>
        <w:numPr>
          <w:ilvl w:val="0"/>
          <w:numId w:val="1"/>
        </w:numPr>
        <w:rPr>
          <w:sz w:val="24"/>
          <w:szCs w:val="24"/>
        </w:rPr>
      </w:pPr>
      <w:r>
        <w:rPr>
          <w:sz w:val="24"/>
          <w:szCs w:val="24"/>
        </w:rPr>
        <w:lastRenderedPageBreak/>
        <w:t>2019-2020: Over all assignments, 100% of students received a passing score (75% or above).</w:t>
      </w:r>
    </w:p>
    <w:p w14:paraId="63719DA1" w14:textId="77777777" w:rsidR="00D17499" w:rsidRDefault="00814D8E">
      <w:pPr>
        <w:widowControl/>
        <w:numPr>
          <w:ilvl w:val="0"/>
          <w:numId w:val="1"/>
        </w:numPr>
        <w:rPr>
          <w:sz w:val="24"/>
          <w:szCs w:val="24"/>
        </w:rPr>
      </w:pPr>
      <w:r>
        <w:rPr>
          <w:sz w:val="24"/>
          <w:szCs w:val="24"/>
        </w:rPr>
        <w:t>2020-2021: Over all assignments, 100% of students received a passing score (75% or above).</w:t>
      </w:r>
    </w:p>
    <w:p w14:paraId="18B9098D" w14:textId="77777777" w:rsidR="00D17499" w:rsidRDefault="00814D8E">
      <w:pPr>
        <w:widowControl/>
        <w:numPr>
          <w:ilvl w:val="0"/>
          <w:numId w:val="1"/>
        </w:numPr>
        <w:rPr>
          <w:sz w:val="24"/>
          <w:szCs w:val="24"/>
        </w:rPr>
      </w:pPr>
      <w:r>
        <w:rPr>
          <w:sz w:val="24"/>
          <w:szCs w:val="24"/>
        </w:rPr>
        <w:t>2021-2022: Data was not collected due to a new faculty member overseeing the program.</w:t>
      </w:r>
    </w:p>
    <w:p w14:paraId="0DB01475" w14:textId="77777777" w:rsidR="00D17499" w:rsidRDefault="00D17499">
      <w:pPr>
        <w:pBdr>
          <w:top w:val="nil"/>
          <w:left w:val="nil"/>
          <w:bottom w:val="nil"/>
          <w:right w:val="nil"/>
          <w:between w:val="nil"/>
        </w:pBdr>
        <w:ind w:right="269"/>
        <w:rPr>
          <w:b/>
          <w:color w:val="000000"/>
          <w:sz w:val="24"/>
          <w:szCs w:val="24"/>
        </w:rPr>
      </w:pPr>
    </w:p>
    <w:p w14:paraId="370D82C1" w14:textId="77777777" w:rsidR="00D17499" w:rsidRDefault="00814D8E">
      <w:pPr>
        <w:pBdr>
          <w:top w:val="nil"/>
          <w:left w:val="nil"/>
          <w:bottom w:val="nil"/>
          <w:right w:val="nil"/>
          <w:between w:val="nil"/>
        </w:pBdr>
        <w:ind w:right="269"/>
        <w:rPr>
          <w:b/>
          <w:color w:val="000000"/>
          <w:sz w:val="24"/>
          <w:szCs w:val="24"/>
        </w:rPr>
      </w:pPr>
      <w:r>
        <w:rPr>
          <w:b/>
          <w:color w:val="000000"/>
          <w:sz w:val="24"/>
          <w:szCs w:val="24"/>
        </w:rPr>
        <w:t>Links</w:t>
      </w:r>
    </w:p>
    <w:p w14:paraId="1C5DED13" w14:textId="77777777" w:rsidR="00D17499" w:rsidRDefault="00310FF5">
      <w:pPr>
        <w:pBdr>
          <w:top w:val="nil"/>
          <w:left w:val="nil"/>
          <w:bottom w:val="nil"/>
          <w:right w:val="nil"/>
          <w:between w:val="nil"/>
        </w:pBdr>
        <w:ind w:right="269"/>
        <w:rPr>
          <w:color w:val="FF0000"/>
          <w:sz w:val="24"/>
          <w:szCs w:val="24"/>
        </w:rPr>
      </w:pPr>
      <w:hyperlink r:id="rId14">
        <w:r w:rsidR="00814D8E">
          <w:rPr>
            <w:color w:val="1155CC"/>
            <w:sz w:val="24"/>
            <w:szCs w:val="24"/>
            <w:u w:val="single"/>
          </w:rPr>
          <w:t>Annual Reports</w:t>
        </w:r>
      </w:hyperlink>
    </w:p>
    <w:p w14:paraId="5A5CA5E7" w14:textId="77777777" w:rsidR="00D17499" w:rsidRDefault="00D17499">
      <w:pPr>
        <w:rPr>
          <w:sz w:val="24"/>
          <w:szCs w:val="24"/>
        </w:rPr>
      </w:pPr>
    </w:p>
    <w:p w14:paraId="2F556B02" w14:textId="77777777" w:rsidR="00D17499" w:rsidRDefault="00814D8E">
      <w:pPr>
        <w:ind w:left="720"/>
        <w:jc w:val="both"/>
        <w:rPr>
          <w:b/>
          <w:sz w:val="24"/>
          <w:szCs w:val="24"/>
        </w:rPr>
      </w:pPr>
      <w:r>
        <w:rPr>
          <w:b/>
          <w:sz w:val="24"/>
          <w:szCs w:val="24"/>
        </w:rPr>
        <w:t>7.01.04:  The program shall demonstrate that it uses data from assessment of Learning Outcome 7.01 for continuous program improvement. Evidence must include a written explanation of how the data associated with Learning Outcome 7.01 are used to inform decision-making.</w:t>
      </w:r>
    </w:p>
    <w:p w14:paraId="7AF6E844" w14:textId="77777777" w:rsidR="00D17499" w:rsidRDefault="00D17499">
      <w:pPr>
        <w:rPr>
          <w:sz w:val="24"/>
          <w:szCs w:val="24"/>
        </w:rPr>
      </w:pPr>
    </w:p>
    <w:p w14:paraId="6D396FE9" w14:textId="77777777" w:rsidR="00D17499" w:rsidRDefault="00814D8E">
      <w:pPr>
        <w:pBdr>
          <w:top w:val="nil"/>
          <w:left w:val="nil"/>
          <w:bottom w:val="nil"/>
          <w:right w:val="nil"/>
          <w:between w:val="nil"/>
        </w:pBdr>
        <w:ind w:right="269"/>
        <w:rPr>
          <w:b/>
          <w:color w:val="000000"/>
          <w:sz w:val="24"/>
          <w:szCs w:val="24"/>
        </w:rPr>
      </w:pPr>
      <w:r>
        <w:rPr>
          <w:b/>
          <w:color w:val="000000"/>
          <w:sz w:val="24"/>
          <w:szCs w:val="24"/>
        </w:rPr>
        <w:t>Discussion of Status Relative to Compliance</w:t>
      </w:r>
    </w:p>
    <w:p w14:paraId="4F873D8C" w14:textId="77777777" w:rsidR="00D17499" w:rsidRDefault="00814D8E">
      <w:pPr>
        <w:pBdr>
          <w:top w:val="nil"/>
          <w:left w:val="nil"/>
          <w:bottom w:val="nil"/>
          <w:right w:val="nil"/>
          <w:between w:val="nil"/>
        </w:pBdr>
        <w:ind w:right="269"/>
        <w:rPr>
          <w:sz w:val="24"/>
          <w:szCs w:val="24"/>
        </w:rPr>
      </w:pPr>
      <w:r>
        <w:rPr>
          <w:sz w:val="24"/>
          <w:szCs w:val="24"/>
        </w:rPr>
        <w:t xml:space="preserve">After every quarter, faculty within the RCLS program look at the outcome data associated with the </w:t>
      </w:r>
      <w:proofErr w:type="gramStart"/>
      <w:r>
        <w:rPr>
          <w:sz w:val="24"/>
          <w:szCs w:val="24"/>
        </w:rPr>
        <w:t>particular assignments</w:t>
      </w:r>
      <w:proofErr w:type="gramEnd"/>
      <w:r>
        <w:rPr>
          <w:sz w:val="24"/>
          <w:szCs w:val="24"/>
        </w:rPr>
        <w:t xml:space="preserve"> in their class.  Faculty post the previous class average and pass rate, along with the current class average and pass rate.  Based on these numbers and how well the faculty member felt the assignment taught and measured learning of the outcome, changes or no changes may have been made by completing the “close the loop” form. These changes were then recorded into a particular website and database that could be downloaded for future use. </w:t>
      </w:r>
    </w:p>
    <w:p w14:paraId="12510019" w14:textId="77777777" w:rsidR="00D17499" w:rsidRDefault="00D17499">
      <w:pPr>
        <w:pBdr>
          <w:top w:val="nil"/>
          <w:left w:val="nil"/>
          <w:bottom w:val="nil"/>
          <w:right w:val="nil"/>
          <w:between w:val="nil"/>
        </w:pBdr>
        <w:ind w:right="269"/>
        <w:rPr>
          <w:sz w:val="24"/>
          <w:szCs w:val="24"/>
        </w:rPr>
      </w:pPr>
    </w:p>
    <w:p w14:paraId="487D8990" w14:textId="77777777" w:rsidR="00D17499" w:rsidRDefault="00814D8E">
      <w:pPr>
        <w:pBdr>
          <w:top w:val="nil"/>
          <w:left w:val="nil"/>
          <w:bottom w:val="nil"/>
          <w:right w:val="nil"/>
          <w:between w:val="nil"/>
        </w:pBdr>
        <w:ind w:right="269"/>
        <w:rPr>
          <w:sz w:val="24"/>
          <w:szCs w:val="24"/>
        </w:rPr>
      </w:pPr>
      <w:r>
        <w:rPr>
          <w:sz w:val="24"/>
          <w:szCs w:val="24"/>
        </w:rPr>
        <w:t xml:space="preserve">Based on the data above, we feel the TR program is excelling at teaching students the 7.01 outcomes. As evidence, the NCTRC exam results show that our students perform above the national average, and thus, are learning the outcomes associated with the standards. Unfortunately, close the loop data is not available for the TR program due to a loss of data during </w:t>
      </w:r>
      <w:proofErr w:type="gramStart"/>
      <w:r>
        <w:rPr>
          <w:sz w:val="24"/>
          <w:szCs w:val="24"/>
        </w:rPr>
        <w:t>a number of</w:t>
      </w:r>
      <w:proofErr w:type="gramEnd"/>
      <w:r>
        <w:rPr>
          <w:sz w:val="24"/>
          <w:szCs w:val="24"/>
        </w:rPr>
        <w:t xml:space="preserve"> different transitions. First, our data storage system was completely overhauled in 2017 and we lost data. In the 2019-2020 school year we changed colleges within the university and the database that had collected our close the loop data was </w:t>
      </w:r>
      <w:proofErr w:type="gramStart"/>
      <w:r>
        <w:rPr>
          <w:sz w:val="24"/>
          <w:szCs w:val="24"/>
        </w:rPr>
        <w:t>changed</w:t>
      </w:r>
      <w:proofErr w:type="gramEnd"/>
      <w:r>
        <w:rPr>
          <w:sz w:val="24"/>
          <w:szCs w:val="24"/>
        </w:rPr>
        <w:t xml:space="preserve"> and subsequent data was lost.  The following year, 2020-2021, the program director of the TR program resigned and did not leave any other close the loop data.</w:t>
      </w:r>
    </w:p>
    <w:p w14:paraId="131321EC" w14:textId="77777777" w:rsidR="00D17499" w:rsidRDefault="00D17499">
      <w:pPr>
        <w:pBdr>
          <w:top w:val="nil"/>
          <w:left w:val="nil"/>
          <w:bottom w:val="nil"/>
          <w:right w:val="nil"/>
          <w:between w:val="nil"/>
        </w:pBdr>
        <w:ind w:right="269"/>
        <w:rPr>
          <w:sz w:val="24"/>
          <w:szCs w:val="24"/>
        </w:rPr>
      </w:pPr>
    </w:p>
    <w:p w14:paraId="60090E95" w14:textId="77777777" w:rsidR="00D17499" w:rsidRDefault="00814D8E">
      <w:pPr>
        <w:pBdr>
          <w:top w:val="nil"/>
          <w:left w:val="nil"/>
          <w:bottom w:val="nil"/>
          <w:right w:val="nil"/>
          <w:between w:val="nil"/>
        </w:pBdr>
        <w:ind w:right="269"/>
        <w:rPr>
          <w:sz w:val="24"/>
          <w:szCs w:val="24"/>
        </w:rPr>
      </w:pPr>
      <w:r>
        <w:rPr>
          <w:sz w:val="24"/>
          <w:szCs w:val="24"/>
        </w:rPr>
        <w:t xml:space="preserve">We know for a fact that this data was </w:t>
      </w:r>
      <w:proofErr w:type="gramStart"/>
      <w:r>
        <w:rPr>
          <w:sz w:val="24"/>
          <w:szCs w:val="24"/>
        </w:rPr>
        <w:t>collected</w:t>
      </w:r>
      <w:proofErr w:type="gramEnd"/>
      <w:r>
        <w:rPr>
          <w:sz w:val="24"/>
          <w:szCs w:val="24"/>
        </w:rPr>
        <w:t xml:space="preserve"> and assignments were adjusted based on student performance and the validity of the measurement tool. The former TR program director also served as one of the assessment specialists for the university and helped establish assessment processes and procedures. In fact, the method of collecting outcome data within the Canvas rubrics was one of the methods she championed. </w:t>
      </w:r>
    </w:p>
    <w:p w14:paraId="56815EA4" w14:textId="77777777" w:rsidR="00D17499" w:rsidRDefault="00D17499">
      <w:pPr>
        <w:pBdr>
          <w:top w:val="nil"/>
          <w:left w:val="nil"/>
          <w:bottom w:val="nil"/>
          <w:right w:val="nil"/>
          <w:between w:val="nil"/>
        </w:pBdr>
        <w:ind w:right="269"/>
        <w:rPr>
          <w:sz w:val="24"/>
          <w:szCs w:val="24"/>
        </w:rPr>
      </w:pPr>
    </w:p>
    <w:p w14:paraId="3C18A4BA" w14:textId="77777777" w:rsidR="00D17499" w:rsidRDefault="00814D8E">
      <w:pPr>
        <w:pBdr>
          <w:top w:val="nil"/>
          <w:left w:val="nil"/>
          <w:bottom w:val="nil"/>
          <w:right w:val="nil"/>
          <w:between w:val="nil"/>
        </w:pBdr>
        <w:ind w:right="269"/>
        <w:rPr>
          <w:color w:val="000000"/>
          <w:sz w:val="24"/>
          <w:szCs w:val="24"/>
        </w:rPr>
      </w:pPr>
      <w:r>
        <w:rPr>
          <w:sz w:val="24"/>
          <w:szCs w:val="24"/>
        </w:rPr>
        <w:t>The form used to collect “close the loop data” can be found in the link below along with the NCTRC results from 2019-2021.</w:t>
      </w:r>
    </w:p>
    <w:p w14:paraId="187443AC" w14:textId="77777777" w:rsidR="00D17499" w:rsidRDefault="00D17499">
      <w:pPr>
        <w:pBdr>
          <w:top w:val="nil"/>
          <w:left w:val="nil"/>
          <w:bottom w:val="nil"/>
          <w:right w:val="nil"/>
          <w:between w:val="nil"/>
        </w:pBdr>
        <w:ind w:right="269"/>
        <w:rPr>
          <w:b/>
          <w:color w:val="000000"/>
          <w:sz w:val="24"/>
          <w:szCs w:val="24"/>
        </w:rPr>
      </w:pPr>
    </w:p>
    <w:p w14:paraId="3F54D7A1" w14:textId="77777777" w:rsidR="00D17499" w:rsidRDefault="00814D8E">
      <w:pPr>
        <w:pBdr>
          <w:top w:val="nil"/>
          <w:left w:val="nil"/>
          <w:bottom w:val="nil"/>
          <w:right w:val="nil"/>
          <w:between w:val="nil"/>
        </w:pBdr>
        <w:ind w:right="269"/>
        <w:rPr>
          <w:b/>
          <w:color w:val="000000"/>
          <w:sz w:val="24"/>
          <w:szCs w:val="24"/>
        </w:rPr>
      </w:pPr>
      <w:r>
        <w:rPr>
          <w:b/>
          <w:color w:val="000000"/>
          <w:sz w:val="24"/>
          <w:szCs w:val="24"/>
        </w:rPr>
        <w:t>Links</w:t>
      </w:r>
    </w:p>
    <w:p w14:paraId="34E11388" w14:textId="77777777" w:rsidR="00D17499" w:rsidRDefault="00310FF5">
      <w:pPr>
        <w:rPr>
          <w:sz w:val="24"/>
          <w:szCs w:val="24"/>
        </w:rPr>
      </w:pPr>
      <w:hyperlink r:id="rId15">
        <w:r w:rsidR="00814D8E">
          <w:rPr>
            <w:color w:val="1155CC"/>
            <w:sz w:val="24"/>
            <w:szCs w:val="24"/>
            <w:u w:val="single"/>
          </w:rPr>
          <w:t>Close the Loop Data Form</w:t>
        </w:r>
      </w:hyperlink>
    </w:p>
    <w:p w14:paraId="39B70C4B" w14:textId="77777777" w:rsidR="00D17499" w:rsidRDefault="00310FF5">
      <w:pPr>
        <w:rPr>
          <w:sz w:val="24"/>
          <w:szCs w:val="24"/>
        </w:rPr>
      </w:pPr>
      <w:hyperlink r:id="rId16">
        <w:r w:rsidR="00814D8E">
          <w:rPr>
            <w:color w:val="1155CC"/>
            <w:u w:val="single"/>
          </w:rPr>
          <w:t>NCTRC Reports</w:t>
        </w:r>
      </w:hyperlink>
    </w:p>
    <w:p w14:paraId="3E5F6274" w14:textId="77777777" w:rsidR="00D17499" w:rsidRDefault="00814D8E">
      <w:pPr>
        <w:jc w:val="center"/>
        <w:rPr>
          <w:b/>
          <w:sz w:val="28"/>
          <w:szCs w:val="28"/>
          <w:u w:val="single"/>
        </w:rPr>
      </w:pPr>
      <w:r>
        <w:rPr>
          <w:b/>
          <w:sz w:val="28"/>
          <w:szCs w:val="28"/>
          <w:u w:val="single"/>
        </w:rPr>
        <w:t>STANDARD 7.02</w:t>
      </w:r>
    </w:p>
    <w:p w14:paraId="6C50C15F" w14:textId="77777777" w:rsidR="00D17499" w:rsidRDefault="00D17499">
      <w:pPr>
        <w:rPr>
          <w:sz w:val="24"/>
          <w:szCs w:val="24"/>
        </w:rPr>
      </w:pPr>
    </w:p>
    <w:p w14:paraId="7117536B" w14:textId="77777777" w:rsidR="00D17499" w:rsidRDefault="00814D8E">
      <w:pPr>
        <w:rPr>
          <w:b/>
          <w:sz w:val="24"/>
          <w:szCs w:val="24"/>
        </w:rPr>
      </w:pPr>
      <w:r>
        <w:rPr>
          <w:b/>
          <w:sz w:val="24"/>
          <w:szCs w:val="24"/>
        </w:rPr>
        <w:t>7.02 - PROVISION OF SERVICES:</w:t>
      </w:r>
    </w:p>
    <w:p w14:paraId="26E81E18" w14:textId="77777777" w:rsidR="00D17499" w:rsidRDefault="00814D8E">
      <w:pPr>
        <w:jc w:val="both"/>
        <w:rPr>
          <w:b/>
          <w:sz w:val="24"/>
          <w:szCs w:val="24"/>
        </w:rPr>
      </w:pPr>
      <w:r>
        <w:rPr>
          <w:b/>
          <w:sz w:val="24"/>
          <w:szCs w:val="24"/>
        </w:rPr>
        <w:t>Students graduating from the program shall be able to demonstrate the ability to design, implement, and evaluate services that facilitate targeted human experiences and that embrace personal and cultural dimensions of diversity.</w:t>
      </w:r>
    </w:p>
    <w:p w14:paraId="31D739B0" w14:textId="77777777" w:rsidR="00D17499" w:rsidRDefault="00D17499">
      <w:pPr>
        <w:rPr>
          <w:b/>
          <w:sz w:val="24"/>
          <w:szCs w:val="24"/>
        </w:rPr>
      </w:pPr>
    </w:p>
    <w:p w14:paraId="28CCECE8" w14:textId="77777777" w:rsidR="00D17499" w:rsidRDefault="00814D8E">
      <w:pPr>
        <w:rPr>
          <w:b/>
          <w:sz w:val="24"/>
          <w:szCs w:val="24"/>
        </w:rPr>
      </w:pPr>
      <w:r>
        <w:rPr>
          <w:b/>
          <w:sz w:val="24"/>
          <w:szCs w:val="24"/>
        </w:rPr>
        <w:t>Guidance for TR Focus - Use of the therapeutic recreation process:</w:t>
      </w:r>
    </w:p>
    <w:p w14:paraId="58A93D32" w14:textId="77777777" w:rsidR="00D17499" w:rsidRDefault="00814D8E">
      <w:pPr>
        <w:jc w:val="both"/>
        <w:rPr>
          <w:b/>
          <w:sz w:val="24"/>
          <w:szCs w:val="24"/>
        </w:rPr>
      </w:pPr>
      <w:r>
        <w:rPr>
          <w:b/>
          <w:sz w:val="24"/>
          <w:szCs w:val="24"/>
        </w:rPr>
        <w:t>Students graduating from the program shall demonstrate the ability to assess, plan, implement, document, and evaluate therapeutic recreation services that facilitate targeted outcomes, and that embrace personal and cultural dimensions of diversity.</w:t>
      </w:r>
    </w:p>
    <w:p w14:paraId="6F9D9ADA" w14:textId="77777777" w:rsidR="00D17499" w:rsidRDefault="00D17499">
      <w:pPr>
        <w:rPr>
          <w:b/>
          <w:sz w:val="24"/>
          <w:szCs w:val="24"/>
        </w:rPr>
      </w:pPr>
    </w:p>
    <w:p w14:paraId="0C4A886C" w14:textId="77777777" w:rsidR="00D17499" w:rsidRDefault="00D17499">
      <w:pPr>
        <w:rPr>
          <w:b/>
          <w:sz w:val="24"/>
          <w:szCs w:val="24"/>
        </w:rPr>
      </w:pPr>
    </w:p>
    <w:p w14:paraId="22604804" w14:textId="77777777" w:rsidR="00D17499" w:rsidRDefault="00814D8E">
      <w:pPr>
        <w:ind w:left="720"/>
        <w:jc w:val="both"/>
        <w:rPr>
          <w:b/>
          <w:sz w:val="24"/>
          <w:szCs w:val="24"/>
        </w:rPr>
      </w:pPr>
      <w:r>
        <w:rPr>
          <w:b/>
          <w:sz w:val="24"/>
          <w:szCs w:val="24"/>
        </w:rPr>
        <w:t>7.02.01:  The program shall demonstrate that students are provided with sufficient opportunity to achieve this learning outcome. Evidence might include a) syllabi for courses relevant to this learning outcome, b) descriptions of special assignments and extra-instructional learning opportunities that are central to meeting this standard, c) a matrix of courses and extra- instructional experiences by specific learning objectives associated with 7.02.</w:t>
      </w:r>
    </w:p>
    <w:p w14:paraId="62B77E71" w14:textId="77777777" w:rsidR="00D17499" w:rsidRDefault="00D17499">
      <w:pPr>
        <w:rPr>
          <w:sz w:val="24"/>
          <w:szCs w:val="24"/>
        </w:rPr>
      </w:pPr>
    </w:p>
    <w:p w14:paraId="347AAFB6" w14:textId="77777777" w:rsidR="00D17499" w:rsidRDefault="00814D8E">
      <w:pPr>
        <w:pBdr>
          <w:top w:val="nil"/>
          <w:left w:val="nil"/>
          <w:bottom w:val="nil"/>
          <w:right w:val="nil"/>
          <w:between w:val="nil"/>
        </w:pBdr>
        <w:ind w:right="269"/>
        <w:rPr>
          <w:b/>
          <w:color w:val="FF0000"/>
          <w:sz w:val="24"/>
          <w:szCs w:val="24"/>
        </w:rPr>
      </w:pPr>
      <w:r>
        <w:rPr>
          <w:b/>
          <w:color w:val="000000"/>
          <w:sz w:val="24"/>
          <w:szCs w:val="24"/>
        </w:rPr>
        <w:t xml:space="preserve">Discussion of Status Relative to Compliance </w:t>
      </w:r>
    </w:p>
    <w:p w14:paraId="61B399DA" w14:textId="77777777" w:rsidR="00D17499" w:rsidRDefault="00814D8E">
      <w:pPr>
        <w:pBdr>
          <w:top w:val="nil"/>
          <w:left w:val="nil"/>
          <w:bottom w:val="nil"/>
          <w:right w:val="nil"/>
          <w:between w:val="nil"/>
        </w:pBdr>
        <w:ind w:right="269"/>
        <w:rPr>
          <w:sz w:val="24"/>
          <w:szCs w:val="24"/>
        </w:rPr>
      </w:pPr>
      <w:r>
        <w:rPr>
          <w:sz w:val="24"/>
          <w:szCs w:val="24"/>
        </w:rPr>
        <w:t>Students within the TR program have many opportunities to learn the outcomes of 7.02 that are geared toward assessment, planning, implementation and facilitation, documentation and evaluation.  Not only do students have the opportunity to learn and practice these skills within the courses they take, but students also are afforded many opportunities within volunteering (</w:t>
      </w:r>
      <w:proofErr w:type="gramStart"/>
      <w:r>
        <w:rPr>
          <w:sz w:val="24"/>
          <w:szCs w:val="24"/>
        </w:rPr>
        <w:t>e.g.</w:t>
      </w:r>
      <w:proofErr w:type="gramEnd"/>
      <w:r>
        <w:rPr>
          <w:sz w:val="24"/>
          <w:szCs w:val="24"/>
        </w:rPr>
        <w:t xml:space="preserve"> Team River Runner) and during their internship.  </w:t>
      </w:r>
    </w:p>
    <w:p w14:paraId="42223E00" w14:textId="77777777" w:rsidR="00D17499" w:rsidRDefault="00D17499">
      <w:pPr>
        <w:pBdr>
          <w:top w:val="nil"/>
          <w:left w:val="nil"/>
          <w:bottom w:val="nil"/>
          <w:right w:val="nil"/>
          <w:between w:val="nil"/>
        </w:pBdr>
        <w:ind w:right="269"/>
        <w:rPr>
          <w:sz w:val="24"/>
          <w:szCs w:val="24"/>
        </w:rPr>
      </w:pPr>
    </w:p>
    <w:p w14:paraId="36B15EDE" w14:textId="77777777" w:rsidR="00D17499" w:rsidRDefault="00814D8E">
      <w:pPr>
        <w:pBdr>
          <w:top w:val="nil"/>
          <w:left w:val="nil"/>
          <w:bottom w:val="nil"/>
          <w:right w:val="nil"/>
          <w:between w:val="nil"/>
        </w:pBdr>
        <w:ind w:right="269"/>
        <w:rPr>
          <w:sz w:val="24"/>
          <w:szCs w:val="24"/>
        </w:rPr>
      </w:pPr>
      <w:r>
        <w:rPr>
          <w:sz w:val="24"/>
          <w:szCs w:val="24"/>
        </w:rPr>
        <w:t xml:space="preserve">Every single course within the RCLS TR courses emphasizes the 7.02 outcome in some manner. The classes that provide the most emphasis within this area include RCLS 420 (Program Planning &amp; Evaluation in TR), 445 (Processes and Techniques in TR), and RCLS 450 (Assessment Techniques for TR).  </w:t>
      </w:r>
    </w:p>
    <w:p w14:paraId="4D912E75" w14:textId="77777777" w:rsidR="00D17499" w:rsidRDefault="00D17499">
      <w:pPr>
        <w:pBdr>
          <w:top w:val="nil"/>
          <w:left w:val="nil"/>
          <w:bottom w:val="nil"/>
          <w:right w:val="nil"/>
          <w:between w:val="nil"/>
        </w:pBdr>
        <w:ind w:right="269"/>
        <w:rPr>
          <w:sz w:val="24"/>
          <w:szCs w:val="24"/>
        </w:rPr>
      </w:pPr>
    </w:p>
    <w:p w14:paraId="55B0271A" w14:textId="77777777" w:rsidR="00D17499" w:rsidRDefault="00814D8E">
      <w:pPr>
        <w:pBdr>
          <w:top w:val="nil"/>
          <w:left w:val="nil"/>
          <w:bottom w:val="nil"/>
          <w:right w:val="nil"/>
          <w:between w:val="nil"/>
        </w:pBdr>
        <w:ind w:right="269"/>
        <w:rPr>
          <w:sz w:val="24"/>
          <w:szCs w:val="24"/>
        </w:rPr>
      </w:pPr>
      <w:r>
        <w:rPr>
          <w:sz w:val="24"/>
          <w:szCs w:val="24"/>
        </w:rPr>
        <w:t xml:space="preserve">Below are the links to the course syllabi, course matrix and what classes cover different aspects of this outcome, and the TR degree plan. </w:t>
      </w:r>
    </w:p>
    <w:p w14:paraId="61D90029" w14:textId="77777777" w:rsidR="00D17499" w:rsidRDefault="00D17499">
      <w:pPr>
        <w:pBdr>
          <w:top w:val="nil"/>
          <w:left w:val="nil"/>
          <w:bottom w:val="nil"/>
          <w:right w:val="nil"/>
          <w:between w:val="nil"/>
        </w:pBdr>
        <w:ind w:right="269"/>
        <w:rPr>
          <w:b/>
          <w:color w:val="000000"/>
          <w:sz w:val="24"/>
          <w:szCs w:val="24"/>
        </w:rPr>
      </w:pPr>
    </w:p>
    <w:p w14:paraId="5CE81E6D" w14:textId="77777777" w:rsidR="00D17499" w:rsidRDefault="00814D8E">
      <w:pPr>
        <w:pBdr>
          <w:top w:val="nil"/>
          <w:left w:val="nil"/>
          <w:bottom w:val="nil"/>
          <w:right w:val="nil"/>
          <w:between w:val="nil"/>
        </w:pBdr>
        <w:ind w:right="269"/>
        <w:rPr>
          <w:b/>
          <w:color w:val="000000"/>
          <w:sz w:val="24"/>
          <w:szCs w:val="24"/>
        </w:rPr>
      </w:pPr>
      <w:r>
        <w:rPr>
          <w:b/>
          <w:color w:val="000000"/>
          <w:sz w:val="24"/>
          <w:szCs w:val="24"/>
        </w:rPr>
        <w:t>Links</w:t>
      </w:r>
    </w:p>
    <w:p w14:paraId="4FE42D43" w14:textId="77777777" w:rsidR="00D17499" w:rsidRDefault="00310FF5">
      <w:pPr>
        <w:rPr>
          <w:color w:val="FF0000"/>
          <w:sz w:val="24"/>
          <w:szCs w:val="24"/>
        </w:rPr>
      </w:pPr>
      <w:hyperlink r:id="rId17">
        <w:r w:rsidR="00814D8E">
          <w:rPr>
            <w:color w:val="1155CC"/>
            <w:sz w:val="24"/>
            <w:szCs w:val="24"/>
            <w:u w:val="single"/>
          </w:rPr>
          <w:t>Course Syllabi</w:t>
        </w:r>
      </w:hyperlink>
    </w:p>
    <w:p w14:paraId="7FA9523B" w14:textId="77777777" w:rsidR="00D17499" w:rsidRDefault="00310FF5">
      <w:pPr>
        <w:rPr>
          <w:color w:val="FF0000"/>
          <w:sz w:val="24"/>
          <w:szCs w:val="24"/>
        </w:rPr>
      </w:pPr>
      <w:hyperlink r:id="rId18">
        <w:r w:rsidR="00814D8E">
          <w:rPr>
            <w:color w:val="1155CC"/>
            <w:sz w:val="24"/>
            <w:szCs w:val="24"/>
            <w:u w:val="single"/>
          </w:rPr>
          <w:t>Course Matrix</w:t>
        </w:r>
      </w:hyperlink>
    </w:p>
    <w:p w14:paraId="1DC49B0B" w14:textId="77777777" w:rsidR="00D17499" w:rsidRDefault="00310FF5">
      <w:pPr>
        <w:rPr>
          <w:color w:val="FF0000"/>
          <w:sz w:val="24"/>
          <w:szCs w:val="24"/>
        </w:rPr>
      </w:pPr>
      <w:hyperlink r:id="rId19">
        <w:r w:rsidR="00814D8E">
          <w:rPr>
            <w:color w:val="1155CC"/>
            <w:sz w:val="24"/>
            <w:szCs w:val="24"/>
            <w:u w:val="single"/>
          </w:rPr>
          <w:t>TR Degree Plan</w:t>
        </w:r>
      </w:hyperlink>
    </w:p>
    <w:p w14:paraId="1A7CC758" w14:textId="77777777" w:rsidR="00D17499" w:rsidRDefault="00D17499">
      <w:pPr>
        <w:rPr>
          <w:sz w:val="24"/>
          <w:szCs w:val="24"/>
        </w:rPr>
      </w:pPr>
    </w:p>
    <w:p w14:paraId="3FF84659" w14:textId="77777777" w:rsidR="00D17499" w:rsidRDefault="00814D8E">
      <w:pPr>
        <w:ind w:left="720"/>
        <w:jc w:val="both"/>
        <w:rPr>
          <w:b/>
          <w:sz w:val="24"/>
          <w:szCs w:val="24"/>
        </w:rPr>
      </w:pPr>
      <w:r>
        <w:rPr>
          <w:b/>
          <w:sz w:val="24"/>
          <w:szCs w:val="24"/>
        </w:rPr>
        <w:t xml:space="preserve">7.02.02:  The program shall demonstrate that quality assessment measures were used to assess learning outcomes associated with this standard. Evidence might include the </w:t>
      </w:r>
      <w:r>
        <w:rPr>
          <w:b/>
          <w:sz w:val="24"/>
          <w:szCs w:val="24"/>
        </w:rPr>
        <w:lastRenderedPageBreak/>
        <w:t>following: a) a description of the process of constructing and evaluating the measures used, b) evidence of inter-rater agreement, reliability, validity or criteria appropriate to the measure, c) a description of when measures are administered and to whom they are administered, d) an assurance that assessment tools are not being used for purposes other than that for which they were developed.</w:t>
      </w:r>
    </w:p>
    <w:p w14:paraId="32AF93D5" w14:textId="77777777" w:rsidR="00D17499" w:rsidRDefault="00D17499">
      <w:pPr>
        <w:rPr>
          <w:sz w:val="24"/>
          <w:szCs w:val="24"/>
        </w:rPr>
      </w:pPr>
    </w:p>
    <w:p w14:paraId="14C72182" w14:textId="77777777" w:rsidR="00D17499" w:rsidRDefault="00814D8E">
      <w:pPr>
        <w:pBdr>
          <w:top w:val="nil"/>
          <w:left w:val="nil"/>
          <w:bottom w:val="nil"/>
          <w:right w:val="nil"/>
          <w:between w:val="nil"/>
        </w:pBdr>
        <w:ind w:right="269"/>
        <w:rPr>
          <w:b/>
          <w:color w:val="000000"/>
          <w:sz w:val="24"/>
          <w:szCs w:val="24"/>
        </w:rPr>
      </w:pPr>
      <w:r>
        <w:rPr>
          <w:b/>
          <w:color w:val="000000"/>
          <w:sz w:val="24"/>
          <w:szCs w:val="24"/>
        </w:rPr>
        <w:t>Discussion of Status Relative to Compliance</w:t>
      </w:r>
    </w:p>
    <w:p w14:paraId="365D2483" w14:textId="77777777" w:rsidR="00D17499" w:rsidRDefault="00814D8E">
      <w:pPr>
        <w:pBdr>
          <w:top w:val="nil"/>
          <w:left w:val="nil"/>
          <w:bottom w:val="nil"/>
          <w:right w:val="nil"/>
          <w:between w:val="nil"/>
        </w:pBdr>
        <w:ind w:right="269"/>
        <w:rPr>
          <w:sz w:val="24"/>
          <w:szCs w:val="24"/>
        </w:rPr>
      </w:pPr>
      <w:r>
        <w:rPr>
          <w:sz w:val="24"/>
          <w:szCs w:val="24"/>
        </w:rPr>
        <w:t xml:space="preserve">There are </w:t>
      </w:r>
      <w:proofErr w:type="gramStart"/>
      <w:r>
        <w:rPr>
          <w:sz w:val="24"/>
          <w:szCs w:val="24"/>
        </w:rPr>
        <w:t>a number of</w:t>
      </w:r>
      <w:proofErr w:type="gramEnd"/>
      <w:r>
        <w:rPr>
          <w:sz w:val="24"/>
          <w:szCs w:val="24"/>
        </w:rPr>
        <w:t xml:space="preserve"> specific assignments that were designed specifically to meet the five different areas of the 7.02 outcome. There are more than 12 different assignments used to assess this outcome from a variety of courses. </w:t>
      </w:r>
    </w:p>
    <w:p w14:paraId="2E4E767B" w14:textId="77777777" w:rsidR="00D17499" w:rsidRDefault="00D17499">
      <w:pPr>
        <w:pBdr>
          <w:top w:val="nil"/>
          <w:left w:val="nil"/>
          <w:bottom w:val="nil"/>
          <w:right w:val="nil"/>
          <w:between w:val="nil"/>
        </w:pBdr>
        <w:ind w:right="269"/>
        <w:rPr>
          <w:sz w:val="24"/>
          <w:szCs w:val="24"/>
        </w:rPr>
      </w:pPr>
    </w:p>
    <w:p w14:paraId="13240BB4" w14:textId="77777777" w:rsidR="00D17499" w:rsidRDefault="00814D8E">
      <w:pPr>
        <w:pBdr>
          <w:top w:val="nil"/>
          <w:left w:val="nil"/>
          <w:bottom w:val="nil"/>
          <w:right w:val="nil"/>
          <w:between w:val="nil"/>
        </w:pBdr>
        <w:ind w:right="269"/>
        <w:rPr>
          <w:sz w:val="24"/>
          <w:szCs w:val="24"/>
        </w:rPr>
      </w:pPr>
      <w:r>
        <w:rPr>
          <w:sz w:val="24"/>
          <w:szCs w:val="24"/>
        </w:rPr>
        <w:t xml:space="preserve">For example, the ICF Write up assignment (RCLS 345) requires students to describe functional abilities through the listing and use of ICF codes relevant to the clients’ </w:t>
      </w:r>
      <w:proofErr w:type="spellStart"/>
      <w:proofErr w:type="gramStart"/>
      <w:r>
        <w:rPr>
          <w:sz w:val="24"/>
          <w:szCs w:val="24"/>
        </w:rPr>
        <w:t>condition.This</w:t>
      </w:r>
      <w:proofErr w:type="spellEnd"/>
      <w:proofErr w:type="gramEnd"/>
      <w:r>
        <w:rPr>
          <w:sz w:val="24"/>
          <w:szCs w:val="24"/>
        </w:rPr>
        <w:t xml:space="preserve"> assignment reflects the 7.02a, assessment component.  </w:t>
      </w:r>
    </w:p>
    <w:p w14:paraId="68E1A2A6" w14:textId="77777777" w:rsidR="00D17499" w:rsidRDefault="00D17499">
      <w:pPr>
        <w:pBdr>
          <w:top w:val="nil"/>
          <w:left w:val="nil"/>
          <w:bottom w:val="nil"/>
          <w:right w:val="nil"/>
          <w:between w:val="nil"/>
        </w:pBdr>
        <w:ind w:right="269"/>
        <w:rPr>
          <w:sz w:val="24"/>
          <w:szCs w:val="24"/>
        </w:rPr>
      </w:pPr>
    </w:p>
    <w:p w14:paraId="3329A53A" w14:textId="77777777" w:rsidR="00D17499" w:rsidRDefault="00814D8E">
      <w:pPr>
        <w:pBdr>
          <w:top w:val="nil"/>
          <w:left w:val="nil"/>
          <w:bottom w:val="nil"/>
          <w:right w:val="nil"/>
          <w:between w:val="nil"/>
        </w:pBdr>
        <w:ind w:right="269"/>
        <w:rPr>
          <w:sz w:val="24"/>
          <w:szCs w:val="24"/>
        </w:rPr>
      </w:pPr>
      <w:r>
        <w:rPr>
          <w:sz w:val="24"/>
          <w:szCs w:val="24"/>
        </w:rPr>
        <w:t xml:space="preserve">For the 7.02b component, another example of an assignment that captures the planning aspect is the ADA Accessibility Assignment (RCLS 240). For this assignment, students go to a facility with an ADA requirement check-off sheet and see whether buildings, facilities, equipment and more are up to ADA standards. </w:t>
      </w:r>
    </w:p>
    <w:p w14:paraId="5FB483A0" w14:textId="77777777" w:rsidR="00D17499" w:rsidRDefault="00D17499">
      <w:pPr>
        <w:pBdr>
          <w:top w:val="nil"/>
          <w:left w:val="nil"/>
          <w:bottom w:val="nil"/>
          <w:right w:val="nil"/>
          <w:between w:val="nil"/>
        </w:pBdr>
        <w:ind w:right="269"/>
        <w:rPr>
          <w:sz w:val="24"/>
          <w:szCs w:val="24"/>
        </w:rPr>
      </w:pPr>
    </w:p>
    <w:p w14:paraId="2B2A7DFF" w14:textId="77777777" w:rsidR="00D17499" w:rsidRDefault="00814D8E">
      <w:pPr>
        <w:pBdr>
          <w:top w:val="nil"/>
          <w:left w:val="nil"/>
          <w:bottom w:val="nil"/>
          <w:right w:val="nil"/>
          <w:between w:val="nil"/>
        </w:pBdr>
        <w:ind w:right="269"/>
        <w:rPr>
          <w:sz w:val="24"/>
          <w:szCs w:val="24"/>
        </w:rPr>
      </w:pPr>
      <w:r>
        <w:rPr>
          <w:sz w:val="24"/>
          <w:szCs w:val="24"/>
        </w:rPr>
        <w:t xml:space="preserve">7.02c teaches students how to implement and facilitate TR interventions, which are introduced to provide treatment, but also as a tool to interpret evaluation data related to changes in function. The </w:t>
      </w:r>
      <w:proofErr w:type="gramStart"/>
      <w:r>
        <w:rPr>
          <w:sz w:val="24"/>
          <w:szCs w:val="24"/>
        </w:rPr>
        <w:t>Service Learning</w:t>
      </w:r>
      <w:proofErr w:type="gramEnd"/>
      <w:r>
        <w:rPr>
          <w:sz w:val="24"/>
          <w:szCs w:val="24"/>
        </w:rPr>
        <w:t xml:space="preserve"> Session assignment (RCLS 445) requires students to work with a population in a therapeutic setting (e.g. Team River Runner) and then reflect on the impact to the clients, what they did, and what they might do differently the next time in order to achieve a different result. These </w:t>
      </w:r>
      <w:proofErr w:type="gramStart"/>
      <w:r>
        <w:rPr>
          <w:sz w:val="24"/>
          <w:szCs w:val="24"/>
        </w:rPr>
        <w:t>real life</w:t>
      </w:r>
      <w:proofErr w:type="gramEnd"/>
      <w:r>
        <w:rPr>
          <w:sz w:val="24"/>
          <w:szCs w:val="24"/>
        </w:rPr>
        <w:t xml:space="preserve"> experiences allow students to learn and eventually demonstrate how to implement and facilitate interventions.</w:t>
      </w:r>
    </w:p>
    <w:p w14:paraId="1830768E" w14:textId="77777777" w:rsidR="00D17499" w:rsidRDefault="00D17499">
      <w:pPr>
        <w:pBdr>
          <w:top w:val="nil"/>
          <w:left w:val="nil"/>
          <w:bottom w:val="nil"/>
          <w:right w:val="nil"/>
          <w:between w:val="nil"/>
        </w:pBdr>
        <w:ind w:right="269"/>
        <w:rPr>
          <w:sz w:val="24"/>
          <w:szCs w:val="24"/>
        </w:rPr>
      </w:pPr>
    </w:p>
    <w:p w14:paraId="1640F40A" w14:textId="77777777" w:rsidR="00D17499" w:rsidRDefault="00814D8E">
      <w:pPr>
        <w:pBdr>
          <w:top w:val="nil"/>
          <w:left w:val="nil"/>
          <w:bottom w:val="nil"/>
          <w:right w:val="nil"/>
          <w:between w:val="nil"/>
        </w:pBdr>
        <w:ind w:right="269"/>
        <w:rPr>
          <w:sz w:val="24"/>
          <w:szCs w:val="24"/>
        </w:rPr>
      </w:pPr>
      <w:r>
        <w:rPr>
          <w:sz w:val="24"/>
          <w:szCs w:val="24"/>
        </w:rPr>
        <w:t xml:space="preserve">An example assignment that assesses the 7.02d outcome (document), is the Specific Program Plan (RCLS 420). This assignment requires students to develop a program plan for a specific individual, integrate the program within the total program offerings, implement the plan of </w:t>
      </w:r>
      <w:proofErr w:type="gramStart"/>
      <w:r>
        <w:rPr>
          <w:sz w:val="24"/>
          <w:szCs w:val="24"/>
        </w:rPr>
        <w:t>care,  and</w:t>
      </w:r>
      <w:proofErr w:type="gramEnd"/>
      <w:r>
        <w:rPr>
          <w:sz w:val="24"/>
          <w:szCs w:val="24"/>
        </w:rPr>
        <w:t xml:space="preserve"> develop appropriate documentation of changes exhibited by the client. </w:t>
      </w:r>
    </w:p>
    <w:p w14:paraId="54DEDDED" w14:textId="77777777" w:rsidR="00D17499" w:rsidRDefault="00D17499">
      <w:pPr>
        <w:pBdr>
          <w:top w:val="nil"/>
          <w:left w:val="nil"/>
          <w:bottom w:val="nil"/>
          <w:right w:val="nil"/>
          <w:between w:val="nil"/>
        </w:pBdr>
        <w:ind w:right="269"/>
        <w:rPr>
          <w:sz w:val="24"/>
          <w:szCs w:val="24"/>
        </w:rPr>
      </w:pPr>
    </w:p>
    <w:p w14:paraId="04F4B314" w14:textId="77777777" w:rsidR="00D17499" w:rsidRDefault="00814D8E">
      <w:pPr>
        <w:pBdr>
          <w:top w:val="nil"/>
          <w:left w:val="nil"/>
          <w:bottom w:val="nil"/>
          <w:right w:val="nil"/>
          <w:between w:val="nil"/>
        </w:pBdr>
        <w:ind w:right="269"/>
        <w:rPr>
          <w:sz w:val="24"/>
          <w:szCs w:val="24"/>
        </w:rPr>
      </w:pPr>
      <w:r>
        <w:rPr>
          <w:sz w:val="24"/>
          <w:szCs w:val="24"/>
        </w:rPr>
        <w:t xml:space="preserve">The 7.02e outcome, evaluates existing programs for improvement to programs, services, </w:t>
      </w:r>
      <w:proofErr w:type="gramStart"/>
      <w:r>
        <w:rPr>
          <w:sz w:val="24"/>
          <w:szCs w:val="24"/>
        </w:rPr>
        <w:t>and also</w:t>
      </w:r>
      <w:proofErr w:type="gramEnd"/>
      <w:r>
        <w:rPr>
          <w:sz w:val="24"/>
          <w:szCs w:val="24"/>
        </w:rPr>
        <w:t xml:space="preserve"> to implement relevant discharge planning including referral to other programs for continuity of care. Multiple assignments are designed to measure the degree to which students are achieving this outcome. An example assignment for this is the Assessment Write-up assignment (RCLS 450), which asks students to use a specific assessment tool on a “pseudo patient” (volunteer classmate, friend or family member) and then document functional abilities in terms of baseline performance. Students address the construct validity of the assessment tool they chose and how effectively they were able to glean empirical evidence to show a comparison of initial baseline performance with abilities at the time of discharge. Students are expected to document predicted outcomes related to the programs and interventions defined in the patients’ individual treatment plan and then compare this</w:t>
      </w:r>
      <w:r>
        <w:rPr>
          <w:color w:val="FF0000"/>
          <w:sz w:val="24"/>
          <w:szCs w:val="24"/>
        </w:rPr>
        <w:t xml:space="preserve"> </w:t>
      </w:r>
      <w:r>
        <w:rPr>
          <w:sz w:val="24"/>
          <w:szCs w:val="24"/>
        </w:rPr>
        <w:lastRenderedPageBreak/>
        <w:t xml:space="preserve">with how the program (interventions) served to bring about the anticipated outcomes. Again, there are </w:t>
      </w:r>
      <w:proofErr w:type="gramStart"/>
      <w:r>
        <w:rPr>
          <w:sz w:val="24"/>
          <w:szCs w:val="24"/>
        </w:rPr>
        <w:t>a number of</w:t>
      </w:r>
      <w:proofErr w:type="gramEnd"/>
      <w:r>
        <w:rPr>
          <w:sz w:val="24"/>
          <w:szCs w:val="24"/>
        </w:rPr>
        <w:t xml:space="preserve"> assignments that are used to assess the different components of the 7.02 outcome. Above were </w:t>
      </w:r>
      <w:proofErr w:type="gramStart"/>
      <w:r>
        <w:rPr>
          <w:sz w:val="24"/>
          <w:szCs w:val="24"/>
        </w:rPr>
        <w:t>a number of</w:t>
      </w:r>
      <w:proofErr w:type="gramEnd"/>
      <w:r>
        <w:rPr>
          <w:sz w:val="24"/>
          <w:szCs w:val="24"/>
        </w:rPr>
        <w:t xml:space="preserve"> example assignments that were specifically designed to target different aspects of the 7.02 outcome.</w:t>
      </w:r>
    </w:p>
    <w:p w14:paraId="3A86C1E9" w14:textId="77777777" w:rsidR="00D17499" w:rsidRDefault="00D17499">
      <w:pPr>
        <w:pBdr>
          <w:top w:val="nil"/>
          <w:left w:val="nil"/>
          <w:bottom w:val="nil"/>
          <w:right w:val="nil"/>
          <w:between w:val="nil"/>
        </w:pBdr>
        <w:ind w:right="269"/>
        <w:rPr>
          <w:sz w:val="24"/>
          <w:szCs w:val="24"/>
        </w:rPr>
      </w:pPr>
    </w:p>
    <w:p w14:paraId="5EC9D199" w14:textId="77777777" w:rsidR="00D17499" w:rsidRDefault="00814D8E">
      <w:pPr>
        <w:ind w:right="269"/>
        <w:rPr>
          <w:sz w:val="24"/>
          <w:szCs w:val="24"/>
        </w:rPr>
      </w:pPr>
      <w:r>
        <w:rPr>
          <w:sz w:val="24"/>
          <w:szCs w:val="24"/>
        </w:rPr>
        <w:t>The assignment descriptions for some of the assignments that were used to assess this outcome along with the rubrics used to assess student performance are provided in the links below. Also, the different assignments tied to the different outcomes within the 7.01 series are also provided.</w:t>
      </w:r>
    </w:p>
    <w:p w14:paraId="7F7ABF22" w14:textId="77777777" w:rsidR="00D17499" w:rsidRDefault="00D17499">
      <w:pPr>
        <w:ind w:right="269"/>
        <w:rPr>
          <w:sz w:val="24"/>
          <w:szCs w:val="24"/>
        </w:rPr>
      </w:pPr>
    </w:p>
    <w:p w14:paraId="2303726A" w14:textId="77777777" w:rsidR="00D17499" w:rsidRDefault="00814D8E">
      <w:pPr>
        <w:pBdr>
          <w:top w:val="nil"/>
          <w:left w:val="nil"/>
          <w:bottom w:val="nil"/>
          <w:right w:val="nil"/>
          <w:between w:val="nil"/>
        </w:pBdr>
        <w:ind w:right="269"/>
        <w:rPr>
          <w:b/>
          <w:color w:val="000000"/>
          <w:sz w:val="24"/>
          <w:szCs w:val="24"/>
        </w:rPr>
      </w:pPr>
      <w:r>
        <w:rPr>
          <w:b/>
          <w:color w:val="000000"/>
          <w:sz w:val="24"/>
          <w:szCs w:val="24"/>
        </w:rPr>
        <w:t>Links</w:t>
      </w:r>
    </w:p>
    <w:p w14:paraId="5649181C" w14:textId="77777777" w:rsidR="00D17499" w:rsidRDefault="00310FF5">
      <w:pPr>
        <w:rPr>
          <w:color w:val="FF0000"/>
          <w:sz w:val="24"/>
          <w:szCs w:val="24"/>
        </w:rPr>
      </w:pPr>
      <w:hyperlink r:id="rId20">
        <w:r w:rsidR="00814D8E">
          <w:rPr>
            <w:color w:val="1155CC"/>
            <w:sz w:val="24"/>
            <w:szCs w:val="24"/>
            <w:u w:val="single"/>
          </w:rPr>
          <w:t>TR Assignment Descriptions</w:t>
        </w:r>
      </w:hyperlink>
    </w:p>
    <w:p w14:paraId="4D2ECE93" w14:textId="77777777" w:rsidR="00D17499" w:rsidRDefault="00310FF5">
      <w:pPr>
        <w:rPr>
          <w:sz w:val="24"/>
          <w:szCs w:val="24"/>
        </w:rPr>
      </w:pPr>
      <w:hyperlink r:id="rId21">
        <w:r w:rsidR="00814D8E">
          <w:rPr>
            <w:color w:val="1155CC"/>
            <w:sz w:val="24"/>
            <w:szCs w:val="24"/>
            <w:u w:val="single"/>
          </w:rPr>
          <w:t>TR Assignment Rubrics</w:t>
        </w:r>
      </w:hyperlink>
    </w:p>
    <w:p w14:paraId="17B7C688" w14:textId="77777777" w:rsidR="00D17499" w:rsidRDefault="00310FF5">
      <w:pPr>
        <w:rPr>
          <w:sz w:val="24"/>
          <w:szCs w:val="24"/>
        </w:rPr>
      </w:pPr>
      <w:hyperlink r:id="rId22">
        <w:r w:rsidR="00814D8E">
          <w:rPr>
            <w:color w:val="1155CC"/>
            <w:sz w:val="24"/>
            <w:szCs w:val="24"/>
            <w:u w:val="single"/>
          </w:rPr>
          <w:t>TR Assignment Link to Outcomes</w:t>
        </w:r>
      </w:hyperlink>
    </w:p>
    <w:p w14:paraId="0047FCD1" w14:textId="77777777" w:rsidR="00D17499" w:rsidRDefault="00D17499">
      <w:pPr>
        <w:rPr>
          <w:sz w:val="24"/>
          <w:szCs w:val="24"/>
        </w:rPr>
      </w:pPr>
    </w:p>
    <w:p w14:paraId="64BA943F" w14:textId="77777777" w:rsidR="00D17499" w:rsidRDefault="00814D8E">
      <w:pPr>
        <w:ind w:left="720"/>
        <w:jc w:val="both"/>
        <w:rPr>
          <w:b/>
          <w:sz w:val="24"/>
          <w:szCs w:val="24"/>
        </w:rPr>
      </w:pPr>
      <w:r>
        <w:rPr>
          <w:b/>
          <w:sz w:val="24"/>
          <w:szCs w:val="24"/>
        </w:rPr>
        <w:t>7.02.03:  The program shall demonstrate that results of its assessment program indicate that graduates of the program are achieving this Learning Outcome. Evidence must include a written interpretation about student attainment of learning outcomes based on data from the measures used. At least two measures of learning outcomes must be used. One of these must be a direct measure of the learning outcome (e.g., test scores, scores on embedded assignments, standardized test pass rates, ratings of observed performance by appropriate raters). The second measure can be either a direct or an indirect measure of the learning outcome.</w:t>
      </w:r>
    </w:p>
    <w:p w14:paraId="64D6292D" w14:textId="77777777" w:rsidR="00D17499" w:rsidRDefault="00D17499">
      <w:pPr>
        <w:rPr>
          <w:sz w:val="24"/>
          <w:szCs w:val="24"/>
        </w:rPr>
      </w:pPr>
    </w:p>
    <w:p w14:paraId="06F687FB" w14:textId="77777777" w:rsidR="00D17499" w:rsidRDefault="00814D8E">
      <w:pPr>
        <w:pBdr>
          <w:top w:val="nil"/>
          <w:left w:val="nil"/>
          <w:bottom w:val="nil"/>
          <w:right w:val="nil"/>
          <w:between w:val="nil"/>
        </w:pBdr>
        <w:ind w:right="269"/>
        <w:rPr>
          <w:sz w:val="24"/>
          <w:szCs w:val="24"/>
        </w:rPr>
      </w:pPr>
      <w:r>
        <w:rPr>
          <w:b/>
          <w:color w:val="000000"/>
          <w:sz w:val="24"/>
          <w:szCs w:val="24"/>
        </w:rPr>
        <w:t xml:space="preserve">Discussion of Status Relative to </w:t>
      </w:r>
      <w:proofErr w:type="gramStart"/>
      <w:r>
        <w:rPr>
          <w:b/>
          <w:color w:val="000000"/>
          <w:sz w:val="24"/>
          <w:szCs w:val="24"/>
        </w:rPr>
        <w:t xml:space="preserve">Compliance </w:t>
      </w:r>
      <w:r>
        <w:rPr>
          <w:b/>
          <w:sz w:val="24"/>
          <w:szCs w:val="24"/>
        </w:rPr>
        <w:t xml:space="preserve"> </w:t>
      </w:r>
      <w:r>
        <w:rPr>
          <w:sz w:val="24"/>
          <w:szCs w:val="24"/>
        </w:rPr>
        <w:t>The</w:t>
      </w:r>
      <w:proofErr w:type="gramEnd"/>
      <w:r>
        <w:rPr>
          <w:sz w:val="24"/>
          <w:szCs w:val="24"/>
        </w:rPr>
        <w:t xml:space="preserve"> data that was used for the annual reports will be used to show the percentage of students passing the 7.02 outcome. The data </w:t>
      </w:r>
      <w:proofErr w:type="gramStart"/>
      <w:r>
        <w:rPr>
          <w:sz w:val="24"/>
          <w:szCs w:val="24"/>
        </w:rPr>
        <w:t>is a reflection of</w:t>
      </w:r>
      <w:proofErr w:type="gramEnd"/>
      <w:r>
        <w:rPr>
          <w:sz w:val="24"/>
          <w:szCs w:val="24"/>
        </w:rPr>
        <w:t xml:space="preserve"> multiple assignments across multiple courses.</w:t>
      </w:r>
    </w:p>
    <w:p w14:paraId="3ACB597D" w14:textId="77777777" w:rsidR="00D17499" w:rsidRDefault="00814D8E">
      <w:pPr>
        <w:widowControl/>
        <w:numPr>
          <w:ilvl w:val="0"/>
          <w:numId w:val="1"/>
        </w:numPr>
        <w:rPr>
          <w:sz w:val="24"/>
          <w:szCs w:val="24"/>
        </w:rPr>
      </w:pPr>
      <w:r>
        <w:rPr>
          <w:sz w:val="24"/>
          <w:szCs w:val="24"/>
        </w:rPr>
        <w:t>2015-2016: Over all assignments, 100% of students received a passing score (75% or above).</w:t>
      </w:r>
    </w:p>
    <w:p w14:paraId="2634D7D2" w14:textId="77777777" w:rsidR="00D17499" w:rsidRDefault="00814D8E">
      <w:pPr>
        <w:widowControl/>
        <w:numPr>
          <w:ilvl w:val="0"/>
          <w:numId w:val="1"/>
        </w:numPr>
        <w:rPr>
          <w:sz w:val="24"/>
          <w:szCs w:val="24"/>
        </w:rPr>
      </w:pPr>
      <w:r>
        <w:rPr>
          <w:sz w:val="24"/>
          <w:szCs w:val="24"/>
        </w:rPr>
        <w:t>2016-2017: Over all assignments, 100% of students received a passing score (75% or above).</w:t>
      </w:r>
    </w:p>
    <w:p w14:paraId="54484ABC" w14:textId="77777777" w:rsidR="00D17499" w:rsidRDefault="00814D8E">
      <w:pPr>
        <w:widowControl/>
        <w:numPr>
          <w:ilvl w:val="0"/>
          <w:numId w:val="1"/>
        </w:numPr>
        <w:rPr>
          <w:sz w:val="24"/>
          <w:szCs w:val="24"/>
        </w:rPr>
      </w:pPr>
      <w:r>
        <w:rPr>
          <w:sz w:val="24"/>
          <w:szCs w:val="24"/>
        </w:rPr>
        <w:t>2017-2018: Over all assignments, 100% of students received a passing score (75% or above).</w:t>
      </w:r>
    </w:p>
    <w:p w14:paraId="7467F805" w14:textId="77777777" w:rsidR="00D17499" w:rsidRDefault="00814D8E">
      <w:pPr>
        <w:widowControl/>
        <w:numPr>
          <w:ilvl w:val="0"/>
          <w:numId w:val="1"/>
        </w:numPr>
        <w:rPr>
          <w:sz w:val="24"/>
          <w:szCs w:val="24"/>
        </w:rPr>
      </w:pPr>
      <w:r>
        <w:rPr>
          <w:sz w:val="24"/>
          <w:szCs w:val="24"/>
        </w:rPr>
        <w:t>2018-2019: Over all assignments, 97% of students received a passing score (75% or above).</w:t>
      </w:r>
    </w:p>
    <w:p w14:paraId="53A2BCF8" w14:textId="77777777" w:rsidR="00D17499" w:rsidRDefault="00814D8E">
      <w:pPr>
        <w:widowControl/>
        <w:numPr>
          <w:ilvl w:val="0"/>
          <w:numId w:val="1"/>
        </w:numPr>
        <w:rPr>
          <w:sz w:val="24"/>
          <w:szCs w:val="24"/>
        </w:rPr>
      </w:pPr>
      <w:r>
        <w:rPr>
          <w:sz w:val="24"/>
          <w:szCs w:val="24"/>
        </w:rPr>
        <w:t>2019-2020: Over all assignments, 99.3% of students received a passing score (75% or above).</w:t>
      </w:r>
    </w:p>
    <w:p w14:paraId="25385854" w14:textId="77777777" w:rsidR="00D17499" w:rsidRDefault="00814D8E">
      <w:pPr>
        <w:widowControl/>
        <w:numPr>
          <w:ilvl w:val="0"/>
          <w:numId w:val="1"/>
        </w:numPr>
        <w:rPr>
          <w:sz w:val="24"/>
          <w:szCs w:val="24"/>
        </w:rPr>
      </w:pPr>
      <w:r>
        <w:rPr>
          <w:sz w:val="24"/>
          <w:szCs w:val="24"/>
        </w:rPr>
        <w:t>2020-2021: Over all assignments, 100% of students received a passing score (75% or above).</w:t>
      </w:r>
    </w:p>
    <w:p w14:paraId="7DA14702" w14:textId="77777777" w:rsidR="00D17499" w:rsidRDefault="00814D8E">
      <w:pPr>
        <w:widowControl/>
        <w:numPr>
          <w:ilvl w:val="0"/>
          <w:numId w:val="1"/>
        </w:numPr>
        <w:rPr>
          <w:sz w:val="24"/>
          <w:szCs w:val="24"/>
        </w:rPr>
      </w:pPr>
      <w:r>
        <w:rPr>
          <w:sz w:val="24"/>
          <w:szCs w:val="24"/>
        </w:rPr>
        <w:t>2021-2022: Data was not collected due to a new faculty member overseeing the program.</w:t>
      </w:r>
    </w:p>
    <w:p w14:paraId="2F2E1648" w14:textId="77777777" w:rsidR="00D17499" w:rsidRDefault="00D17499">
      <w:pPr>
        <w:pBdr>
          <w:top w:val="nil"/>
          <w:left w:val="nil"/>
          <w:bottom w:val="nil"/>
          <w:right w:val="nil"/>
          <w:between w:val="nil"/>
        </w:pBdr>
        <w:ind w:right="269"/>
        <w:rPr>
          <w:b/>
          <w:color w:val="000000"/>
          <w:sz w:val="24"/>
          <w:szCs w:val="24"/>
        </w:rPr>
      </w:pPr>
    </w:p>
    <w:p w14:paraId="16199A0E" w14:textId="77777777" w:rsidR="00D17499" w:rsidRDefault="00814D8E">
      <w:pPr>
        <w:pBdr>
          <w:top w:val="nil"/>
          <w:left w:val="nil"/>
          <w:bottom w:val="nil"/>
          <w:right w:val="nil"/>
          <w:between w:val="nil"/>
        </w:pBdr>
        <w:ind w:right="269"/>
        <w:rPr>
          <w:b/>
          <w:color w:val="000000"/>
          <w:sz w:val="24"/>
          <w:szCs w:val="24"/>
        </w:rPr>
      </w:pPr>
      <w:r>
        <w:rPr>
          <w:b/>
          <w:color w:val="000000"/>
          <w:sz w:val="24"/>
          <w:szCs w:val="24"/>
        </w:rPr>
        <w:t>Links</w:t>
      </w:r>
    </w:p>
    <w:p w14:paraId="6F37D304" w14:textId="77777777" w:rsidR="00D17499" w:rsidRDefault="00310FF5">
      <w:pPr>
        <w:rPr>
          <w:sz w:val="24"/>
          <w:szCs w:val="24"/>
        </w:rPr>
      </w:pPr>
      <w:hyperlink r:id="rId23">
        <w:r w:rsidR="00814D8E">
          <w:rPr>
            <w:color w:val="1155CC"/>
            <w:sz w:val="24"/>
            <w:szCs w:val="24"/>
            <w:u w:val="single"/>
          </w:rPr>
          <w:t>Annual Reports</w:t>
        </w:r>
      </w:hyperlink>
    </w:p>
    <w:p w14:paraId="4BA728AE" w14:textId="77777777" w:rsidR="00D17499" w:rsidRDefault="00D17499">
      <w:pPr>
        <w:rPr>
          <w:sz w:val="24"/>
          <w:szCs w:val="24"/>
        </w:rPr>
      </w:pPr>
    </w:p>
    <w:p w14:paraId="66D06829" w14:textId="77777777" w:rsidR="00D17499" w:rsidRDefault="00814D8E">
      <w:pPr>
        <w:ind w:left="720"/>
        <w:jc w:val="both"/>
        <w:rPr>
          <w:b/>
          <w:sz w:val="24"/>
          <w:szCs w:val="24"/>
          <w:highlight w:val="white"/>
        </w:rPr>
      </w:pPr>
      <w:r>
        <w:rPr>
          <w:b/>
          <w:sz w:val="24"/>
          <w:szCs w:val="24"/>
        </w:rPr>
        <w:t xml:space="preserve">7.02.04:  The program shall demonstrate that it uses data from assessment of Learning Outcome 7.02 for continuous program improvement. Evidence must include a written explanation of </w:t>
      </w:r>
      <w:r>
        <w:rPr>
          <w:b/>
          <w:sz w:val="24"/>
          <w:szCs w:val="24"/>
          <w:highlight w:val="white"/>
        </w:rPr>
        <w:t>how the data associated with Learning Outcome 7.02 are used to inform decision-making.</w:t>
      </w:r>
    </w:p>
    <w:p w14:paraId="6438DBA3" w14:textId="77777777" w:rsidR="00D17499" w:rsidRDefault="00D17499">
      <w:pPr>
        <w:rPr>
          <w:sz w:val="24"/>
          <w:szCs w:val="24"/>
        </w:rPr>
      </w:pPr>
    </w:p>
    <w:p w14:paraId="744EE7E2" w14:textId="77777777" w:rsidR="00D17499" w:rsidRDefault="00814D8E">
      <w:pPr>
        <w:pBdr>
          <w:top w:val="nil"/>
          <w:left w:val="nil"/>
          <w:bottom w:val="nil"/>
          <w:right w:val="nil"/>
          <w:between w:val="nil"/>
        </w:pBdr>
        <w:ind w:right="269"/>
        <w:rPr>
          <w:sz w:val="24"/>
          <w:szCs w:val="24"/>
        </w:rPr>
      </w:pPr>
      <w:r>
        <w:rPr>
          <w:b/>
          <w:color w:val="000000"/>
          <w:sz w:val="24"/>
          <w:szCs w:val="24"/>
        </w:rPr>
        <w:t xml:space="preserve">Discussion of Status Relative to Compliance </w:t>
      </w:r>
    </w:p>
    <w:p w14:paraId="1222C9FB" w14:textId="77777777" w:rsidR="00D17499" w:rsidRDefault="00814D8E">
      <w:pPr>
        <w:ind w:right="269"/>
        <w:rPr>
          <w:sz w:val="24"/>
          <w:szCs w:val="24"/>
        </w:rPr>
      </w:pPr>
      <w:r>
        <w:rPr>
          <w:sz w:val="24"/>
          <w:szCs w:val="24"/>
        </w:rPr>
        <w:t>Based on the data above, we feel the TR program is excelling at teaching students the 7.02 outcomes. Without a doubt, there have been some changes to assignments over the years and there was a system of keeping record of these changes via a “close the loop” form. However, based on the data above, it is reasonable to assume that minimal changes to assessment measures were necessary.</w:t>
      </w:r>
    </w:p>
    <w:p w14:paraId="5BAB65D8" w14:textId="77777777" w:rsidR="00D17499" w:rsidRDefault="00D17499">
      <w:pPr>
        <w:ind w:right="269"/>
        <w:rPr>
          <w:sz w:val="24"/>
          <w:szCs w:val="24"/>
        </w:rPr>
      </w:pPr>
    </w:p>
    <w:p w14:paraId="596EEA21" w14:textId="77777777" w:rsidR="00D17499" w:rsidRDefault="00814D8E">
      <w:pPr>
        <w:ind w:right="269"/>
        <w:rPr>
          <w:b/>
          <w:color w:val="000000"/>
          <w:sz w:val="24"/>
          <w:szCs w:val="24"/>
        </w:rPr>
      </w:pPr>
      <w:r>
        <w:rPr>
          <w:sz w:val="24"/>
          <w:szCs w:val="24"/>
        </w:rPr>
        <w:t xml:space="preserve">The assessment data was also used to make programmatic decisions around the procedures for admission and cohort size. When the cohort of students became too large, Dr. Messina recognized the challenge for students to meet the learning outcomes.  In order to ensure quality program delivery and outcomes, an admission process was implemented for prospective students along with a cohort cap. These types of decisions were necessary to ensure students would achieve the learning outcomes. </w:t>
      </w:r>
    </w:p>
    <w:p w14:paraId="0F18EBF4" w14:textId="77777777" w:rsidR="00D17499" w:rsidRDefault="00D17499">
      <w:pPr>
        <w:pBdr>
          <w:top w:val="nil"/>
          <w:left w:val="nil"/>
          <w:bottom w:val="nil"/>
          <w:right w:val="nil"/>
          <w:between w:val="nil"/>
        </w:pBdr>
        <w:ind w:right="269"/>
        <w:rPr>
          <w:b/>
          <w:color w:val="000000"/>
          <w:sz w:val="24"/>
          <w:szCs w:val="24"/>
        </w:rPr>
      </w:pPr>
    </w:p>
    <w:p w14:paraId="4A209BB3" w14:textId="77777777" w:rsidR="00D17499" w:rsidRDefault="00814D8E">
      <w:pPr>
        <w:pBdr>
          <w:top w:val="nil"/>
          <w:left w:val="nil"/>
          <w:bottom w:val="nil"/>
          <w:right w:val="nil"/>
          <w:between w:val="nil"/>
        </w:pBdr>
        <w:ind w:right="269"/>
        <w:rPr>
          <w:b/>
          <w:color w:val="000000"/>
          <w:sz w:val="24"/>
          <w:szCs w:val="24"/>
        </w:rPr>
      </w:pPr>
      <w:r>
        <w:rPr>
          <w:b/>
          <w:color w:val="000000"/>
          <w:sz w:val="24"/>
          <w:szCs w:val="24"/>
        </w:rPr>
        <w:t>Links</w:t>
      </w:r>
    </w:p>
    <w:p w14:paraId="6001F45F" w14:textId="77777777" w:rsidR="00D17499" w:rsidRDefault="00310FF5">
      <w:pPr>
        <w:rPr>
          <w:color w:val="FF0000"/>
          <w:sz w:val="24"/>
          <w:szCs w:val="24"/>
        </w:rPr>
      </w:pPr>
      <w:hyperlink r:id="rId24">
        <w:r w:rsidR="00814D8E">
          <w:rPr>
            <w:color w:val="1155CC"/>
            <w:sz w:val="24"/>
            <w:szCs w:val="24"/>
            <w:u w:val="single"/>
          </w:rPr>
          <w:t>Close the Loop Data Form</w:t>
        </w:r>
      </w:hyperlink>
    </w:p>
    <w:p w14:paraId="4608D241" w14:textId="77777777" w:rsidR="00D17499" w:rsidRDefault="00D17499">
      <w:pPr>
        <w:rPr>
          <w:sz w:val="24"/>
          <w:szCs w:val="24"/>
        </w:rPr>
      </w:pPr>
    </w:p>
    <w:p w14:paraId="5B76D71C" w14:textId="77777777" w:rsidR="00D17499" w:rsidRDefault="00D17499">
      <w:pPr>
        <w:rPr>
          <w:sz w:val="24"/>
          <w:szCs w:val="24"/>
        </w:rPr>
      </w:pPr>
    </w:p>
    <w:p w14:paraId="792742A8" w14:textId="77777777" w:rsidR="00D17499" w:rsidRDefault="00814D8E">
      <w:pPr>
        <w:jc w:val="center"/>
        <w:rPr>
          <w:b/>
          <w:sz w:val="28"/>
          <w:szCs w:val="28"/>
          <w:u w:val="single"/>
        </w:rPr>
      </w:pPr>
      <w:r>
        <w:rPr>
          <w:b/>
          <w:sz w:val="28"/>
          <w:szCs w:val="28"/>
          <w:u w:val="single"/>
        </w:rPr>
        <w:t>STANDARD 7.03</w:t>
      </w:r>
    </w:p>
    <w:p w14:paraId="7235200A" w14:textId="77777777" w:rsidR="00D17499" w:rsidRDefault="00D17499">
      <w:pPr>
        <w:rPr>
          <w:sz w:val="24"/>
          <w:szCs w:val="24"/>
        </w:rPr>
      </w:pPr>
    </w:p>
    <w:p w14:paraId="7B1B06F5" w14:textId="77777777" w:rsidR="00D17499" w:rsidRDefault="00814D8E">
      <w:pPr>
        <w:rPr>
          <w:b/>
          <w:sz w:val="24"/>
          <w:szCs w:val="24"/>
        </w:rPr>
      </w:pPr>
      <w:r>
        <w:rPr>
          <w:b/>
          <w:sz w:val="24"/>
          <w:szCs w:val="24"/>
        </w:rPr>
        <w:t xml:space="preserve">7.03 </w:t>
      </w:r>
      <w:proofErr w:type="gramStart"/>
      <w:r>
        <w:rPr>
          <w:b/>
          <w:sz w:val="24"/>
          <w:szCs w:val="24"/>
        </w:rPr>
        <w:t>-  MANAGEMENT</w:t>
      </w:r>
      <w:proofErr w:type="gramEnd"/>
      <w:r>
        <w:rPr>
          <w:b/>
          <w:sz w:val="24"/>
          <w:szCs w:val="24"/>
        </w:rPr>
        <w:t>/ADMINISTRATION:</w:t>
      </w:r>
    </w:p>
    <w:p w14:paraId="56E6D16D" w14:textId="77777777" w:rsidR="00D17499" w:rsidRDefault="00814D8E">
      <w:pPr>
        <w:jc w:val="both"/>
        <w:rPr>
          <w:b/>
          <w:sz w:val="24"/>
          <w:szCs w:val="24"/>
        </w:rPr>
      </w:pPr>
      <w:r>
        <w:rPr>
          <w:b/>
          <w:sz w:val="24"/>
          <w:szCs w:val="24"/>
        </w:rPr>
        <w:t>Students graduating from the program shall be able to demonstrate entry-level knowledge about operations and strategic management/administration in parks, recreation, tourism and/or related professions.</w:t>
      </w:r>
    </w:p>
    <w:p w14:paraId="6FFD1624" w14:textId="77777777" w:rsidR="00D17499" w:rsidRDefault="00D17499">
      <w:pPr>
        <w:rPr>
          <w:b/>
          <w:sz w:val="24"/>
          <w:szCs w:val="24"/>
        </w:rPr>
      </w:pPr>
    </w:p>
    <w:p w14:paraId="5B475139" w14:textId="77777777" w:rsidR="00D17499" w:rsidRDefault="00814D8E">
      <w:pPr>
        <w:jc w:val="both"/>
        <w:rPr>
          <w:b/>
          <w:sz w:val="24"/>
          <w:szCs w:val="24"/>
        </w:rPr>
      </w:pPr>
      <w:r>
        <w:rPr>
          <w:b/>
          <w:sz w:val="24"/>
          <w:szCs w:val="24"/>
        </w:rPr>
        <w:t>Guidance for TR Focus - Management and administration of therapeutic recreation services:</w:t>
      </w:r>
    </w:p>
    <w:p w14:paraId="5A03D225" w14:textId="77777777" w:rsidR="00D17499" w:rsidRDefault="00814D8E">
      <w:pPr>
        <w:jc w:val="both"/>
        <w:rPr>
          <w:b/>
          <w:sz w:val="24"/>
          <w:szCs w:val="24"/>
        </w:rPr>
      </w:pPr>
      <w:r>
        <w:rPr>
          <w:b/>
          <w:sz w:val="24"/>
          <w:szCs w:val="24"/>
        </w:rPr>
        <w:t>Students graduating from the program shall be able to demonstrate entry-level knowledge and competence of the theories, principles, and practices of management/administration of therapeutic recreation services.</w:t>
      </w:r>
    </w:p>
    <w:p w14:paraId="5FA1B87F" w14:textId="77777777" w:rsidR="00D17499" w:rsidRDefault="00D17499">
      <w:pPr>
        <w:rPr>
          <w:b/>
          <w:sz w:val="24"/>
          <w:szCs w:val="24"/>
        </w:rPr>
      </w:pPr>
    </w:p>
    <w:p w14:paraId="5A2FBEEB" w14:textId="77777777" w:rsidR="00D17499" w:rsidRDefault="00814D8E">
      <w:pPr>
        <w:ind w:left="720"/>
        <w:jc w:val="both"/>
        <w:rPr>
          <w:sz w:val="24"/>
          <w:szCs w:val="24"/>
        </w:rPr>
      </w:pPr>
      <w:r>
        <w:rPr>
          <w:b/>
          <w:sz w:val="24"/>
          <w:szCs w:val="24"/>
        </w:rPr>
        <w:t>7.03.01:  The program shall demonstrate that students are provided with sufficient opportunity to achieve this learning outcome. Evidence might include a) syllabi for courses relevant to this learning outcome, b) descriptions of special assignments and extra-instructional learning opportunities that are central to meeting this standard, c) a matrix of courses and extra-instructional experiences by specific learning objectives associated with 7.03.</w:t>
      </w:r>
    </w:p>
    <w:p w14:paraId="74BC34F4" w14:textId="77777777" w:rsidR="00D17499" w:rsidRDefault="00814D8E">
      <w:pPr>
        <w:pBdr>
          <w:top w:val="nil"/>
          <w:left w:val="nil"/>
          <w:bottom w:val="nil"/>
          <w:right w:val="nil"/>
          <w:between w:val="nil"/>
        </w:pBdr>
        <w:ind w:right="269"/>
        <w:rPr>
          <w:b/>
          <w:color w:val="000000"/>
          <w:sz w:val="24"/>
          <w:szCs w:val="24"/>
        </w:rPr>
      </w:pPr>
      <w:r>
        <w:rPr>
          <w:b/>
          <w:color w:val="000000"/>
          <w:sz w:val="24"/>
          <w:szCs w:val="24"/>
        </w:rPr>
        <w:t>Discussion of Status Relative to Compliance</w:t>
      </w:r>
    </w:p>
    <w:p w14:paraId="734870F2" w14:textId="77777777" w:rsidR="00D17499" w:rsidRDefault="00814D8E">
      <w:pPr>
        <w:pBdr>
          <w:top w:val="nil"/>
          <w:left w:val="nil"/>
          <w:bottom w:val="nil"/>
          <w:right w:val="nil"/>
          <w:between w:val="nil"/>
        </w:pBdr>
        <w:ind w:right="269"/>
        <w:rPr>
          <w:color w:val="FF0000"/>
          <w:sz w:val="24"/>
          <w:szCs w:val="24"/>
        </w:rPr>
      </w:pPr>
      <w:r>
        <w:rPr>
          <w:sz w:val="24"/>
          <w:szCs w:val="24"/>
        </w:rPr>
        <w:t xml:space="preserve">Students in the TR program learn about management and administration from courses not </w:t>
      </w:r>
      <w:r>
        <w:rPr>
          <w:sz w:val="24"/>
          <w:szCs w:val="24"/>
        </w:rPr>
        <w:lastRenderedPageBreak/>
        <w:t xml:space="preserve">only within the TR curriculum, but also within the RCLS core curriculum that all Recreation majors take.  There are a variety of classes within the curriculum that teach students about management theories and functions (7.03a), design planning statements, (7.03b), human resource management (7.03c), fiscal management and budgeting (7.03d), legal aspects of a safe workplace (7.03e), maintaining physical resources (7.03f), accountability and quality improvement (7.03g), marketing and advocacy (7.03h), and professional development (7.03i). Some of these courses within the RCLS core that cover these areas include RCLS 220 (Leadership in RCLS), RCLS 360 (Facility Planning), RCLS 400 (Legal Foundations), RCLS 425 (Evaluation in RCLS), RCLS 435 (Employment Processes), RCLS 470 (Administration), and RCLS 480 (Budgeting in RCLS).  </w:t>
      </w:r>
    </w:p>
    <w:p w14:paraId="3D21DAF1" w14:textId="77777777" w:rsidR="00D17499" w:rsidRDefault="00D17499">
      <w:pPr>
        <w:pBdr>
          <w:top w:val="nil"/>
          <w:left w:val="nil"/>
          <w:bottom w:val="nil"/>
          <w:right w:val="nil"/>
          <w:between w:val="nil"/>
        </w:pBdr>
        <w:ind w:right="269"/>
        <w:rPr>
          <w:sz w:val="24"/>
          <w:szCs w:val="24"/>
        </w:rPr>
      </w:pPr>
    </w:p>
    <w:p w14:paraId="56D92019" w14:textId="77777777" w:rsidR="00D17499" w:rsidRDefault="00814D8E">
      <w:pPr>
        <w:pBdr>
          <w:top w:val="nil"/>
          <w:left w:val="nil"/>
          <w:bottom w:val="nil"/>
          <w:right w:val="nil"/>
          <w:between w:val="nil"/>
        </w:pBdr>
        <w:ind w:right="269"/>
        <w:rPr>
          <w:sz w:val="24"/>
          <w:szCs w:val="24"/>
        </w:rPr>
      </w:pPr>
      <w:r>
        <w:rPr>
          <w:sz w:val="24"/>
          <w:szCs w:val="24"/>
        </w:rPr>
        <w:t xml:space="preserve">There are also other classes within the TR supporting courses that focus on these aspects as well. Some of the classes that emphasize the management and administration from a TR perspective specifically include RCLS 240 (Overview of TR), RCLS 420 (Program planning and Evaluation in TR), and RCLS 440 (Professional Issues in TR). </w:t>
      </w:r>
    </w:p>
    <w:p w14:paraId="62B14309" w14:textId="77777777" w:rsidR="00D17499" w:rsidRDefault="00D17499">
      <w:pPr>
        <w:pBdr>
          <w:top w:val="nil"/>
          <w:left w:val="nil"/>
          <w:bottom w:val="nil"/>
          <w:right w:val="nil"/>
          <w:between w:val="nil"/>
        </w:pBdr>
        <w:ind w:right="269"/>
        <w:rPr>
          <w:b/>
          <w:sz w:val="24"/>
          <w:szCs w:val="24"/>
        </w:rPr>
      </w:pPr>
    </w:p>
    <w:p w14:paraId="456595F2" w14:textId="77777777" w:rsidR="00D17499" w:rsidRDefault="00814D8E">
      <w:pPr>
        <w:ind w:right="269"/>
        <w:rPr>
          <w:sz w:val="24"/>
          <w:szCs w:val="24"/>
        </w:rPr>
      </w:pPr>
      <w:r>
        <w:rPr>
          <w:sz w:val="24"/>
          <w:szCs w:val="24"/>
        </w:rPr>
        <w:t>The course syllabi for the TR specific courses, a course matrix that shows the different components of the 7.03 outcome and the TR program of study are provided below in the following links.</w:t>
      </w:r>
    </w:p>
    <w:p w14:paraId="65365169" w14:textId="77777777" w:rsidR="00D17499" w:rsidRDefault="00D17499">
      <w:pPr>
        <w:ind w:right="269"/>
        <w:rPr>
          <w:sz w:val="24"/>
          <w:szCs w:val="24"/>
        </w:rPr>
      </w:pPr>
    </w:p>
    <w:p w14:paraId="6FDE0395" w14:textId="77777777" w:rsidR="00D17499" w:rsidRDefault="00814D8E">
      <w:pPr>
        <w:pBdr>
          <w:top w:val="nil"/>
          <w:left w:val="nil"/>
          <w:bottom w:val="nil"/>
          <w:right w:val="nil"/>
          <w:between w:val="nil"/>
        </w:pBdr>
        <w:ind w:right="269"/>
        <w:rPr>
          <w:b/>
          <w:color w:val="000000"/>
          <w:sz w:val="24"/>
          <w:szCs w:val="24"/>
        </w:rPr>
      </w:pPr>
      <w:r>
        <w:rPr>
          <w:b/>
          <w:color w:val="000000"/>
          <w:sz w:val="24"/>
          <w:szCs w:val="24"/>
        </w:rPr>
        <w:t>Links</w:t>
      </w:r>
    </w:p>
    <w:p w14:paraId="333C4E2F" w14:textId="77777777" w:rsidR="00D17499" w:rsidRDefault="00310FF5">
      <w:pPr>
        <w:rPr>
          <w:color w:val="FF0000"/>
          <w:sz w:val="24"/>
          <w:szCs w:val="24"/>
        </w:rPr>
      </w:pPr>
      <w:hyperlink r:id="rId25">
        <w:r w:rsidR="00814D8E">
          <w:rPr>
            <w:color w:val="1155CC"/>
            <w:sz w:val="24"/>
            <w:szCs w:val="24"/>
            <w:u w:val="single"/>
          </w:rPr>
          <w:t>Course Syllabi</w:t>
        </w:r>
      </w:hyperlink>
    </w:p>
    <w:p w14:paraId="2B904003" w14:textId="77777777" w:rsidR="00D17499" w:rsidRDefault="00310FF5">
      <w:pPr>
        <w:rPr>
          <w:color w:val="FF0000"/>
          <w:sz w:val="24"/>
          <w:szCs w:val="24"/>
        </w:rPr>
      </w:pPr>
      <w:hyperlink r:id="rId26">
        <w:r w:rsidR="00814D8E">
          <w:rPr>
            <w:color w:val="1155CC"/>
            <w:sz w:val="24"/>
            <w:szCs w:val="24"/>
            <w:u w:val="single"/>
          </w:rPr>
          <w:t>Course Matrix</w:t>
        </w:r>
      </w:hyperlink>
    </w:p>
    <w:p w14:paraId="57F46BE2" w14:textId="77777777" w:rsidR="00D17499" w:rsidRDefault="00310FF5">
      <w:pPr>
        <w:rPr>
          <w:color w:val="FF0000"/>
          <w:sz w:val="24"/>
          <w:szCs w:val="24"/>
        </w:rPr>
      </w:pPr>
      <w:hyperlink r:id="rId27">
        <w:r w:rsidR="00814D8E">
          <w:rPr>
            <w:color w:val="1155CC"/>
            <w:sz w:val="24"/>
            <w:szCs w:val="24"/>
            <w:u w:val="single"/>
          </w:rPr>
          <w:t>TR Degree Plan</w:t>
        </w:r>
      </w:hyperlink>
    </w:p>
    <w:p w14:paraId="56DBB12A" w14:textId="77777777" w:rsidR="00D17499" w:rsidRDefault="00D17499">
      <w:pPr>
        <w:rPr>
          <w:sz w:val="24"/>
          <w:szCs w:val="24"/>
        </w:rPr>
      </w:pPr>
    </w:p>
    <w:p w14:paraId="45287FF5" w14:textId="77777777" w:rsidR="00D17499" w:rsidRDefault="00D17499">
      <w:pPr>
        <w:rPr>
          <w:sz w:val="24"/>
          <w:szCs w:val="24"/>
        </w:rPr>
      </w:pPr>
    </w:p>
    <w:p w14:paraId="3DC1C2D4" w14:textId="77777777" w:rsidR="00D17499" w:rsidRDefault="00814D8E">
      <w:pPr>
        <w:ind w:left="720"/>
        <w:jc w:val="both"/>
        <w:rPr>
          <w:b/>
          <w:sz w:val="24"/>
          <w:szCs w:val="24"/>
        </w:rPr>
      </w:pPr>
      <w:r>
        <w:rPr>
          <w:b/>
          <w:sz w:val="24"/>
          <w:szCs w:val="24"/>
        </w:rPr>
        <w:t xml:space="preserve">7.03.02:  The program shall demonstrate that </w:t>
      </w:r>
      <w:r>
        <w:rPr>
          <w:b/>
          <w:sz w:val="24"/>
          <w:szCs w:val="24"/>
          <w:highlight w:val="white"/>
        </w:rPr>
        <w:t xml:space="preserve">quality assessment measures were used </w:t>
      </w:r>
      <w:r>
        <w:rPr>
          <w:b/>
          <w:sz w:val="24"/>
          <w:szCs w:val="24"/>
        </w:rPr>
        <w:t>to assess learning outcomes associated with this standard. Evidence might include the following: a) a description of the process of constructing and evaluating the measures used, b) evidence of inter-rater agreement, reliability, validity or criteria appropriate to the measure, c) a description of when measures are administered and to whom they are administered, d) an assurance that assessment tools are not being used for purposes other than that for which they were developed.</w:t>
      </w:r>
    </w:p>
    <w:p w14:paraId="4D5C1D46" w14:textId="77777777" w:rsidR="00D17499" w:rsidRDefault="00D17499">
      <w:pPr>
        <w:rPr>
          <w:b/>
          <w:sz w:val="24"/>
          <w:szCs w:val="24"/>
        </w:rPr>
      </w:pPr>
    </w:p>
    <w:p w14:paraId="61DBF399" w14:textId="77777777" w:rsidR="00D17499" w:rsidRDefault="00814D8E">
      <w:pPr>
        <w:pBdr>
          <w:top w:val="nil"/>
          <w:left w:val="nil"/>
          <w:bottom w:val="nil"/>
          <w:right w:val="nil"/>
          <w:between w:val="nil"/>
        </w:pBdr>
        <w:ind w:right="269"/>
        <w:rPr>
          <w:b/>
          <w:color w:val="FF0000"/>
          <w:sz w:val="24"/>
          <w:szCs w:val="24"/>
        </w:rPr>
      </w:pPr>
      <w:r>
        <w:rPr>
          <w:b/>
          <w:color w:val="000000"/>
          <w:sz w:val="24"/>
          <w:szCs w:val="24"/>
        </w:rPr>
        <w:t xml:space="preserve">Discussion of Status Relative to Compliance </w:t>
      </w:r>
    </w:p>
    <w:p w14:paraId="4E1D275F" w14:textId="77777777" w:rsidR="00D17499" w:rsidRDefault="00814D8E">
      <w:pPr>
        <w:pBdr>
          <w:top w:val="nil"/>
          <w:left w:val="nil"/>
          <w:bottom w:val="nil"/>
          <w:right w:val="nil"/>
          <w:between w:val="nil"/>
        </w:pBdr>
        <w:ind w:right="269"/>
        <w:rPr>
          <w:sz w:val="24"/>
          <w:szCs w:val="24"/>
        </w:rPr>
      </w:pPr>
      <w:r>
        <w:rPr>
          <w:sz w:val="24"/>
          <w:szCs w:val="24"/>
        </w:rPr>
        <w:t xml:space="preserve">Multiple assignments help students achieve the 7.03 outcome </w:t>
      </w:r>
      <w:proofErr w:type="gramStart"/>
      <w:r>
        <w:rPr>
          <w:sz w:val="24"/>
          <w:szCs w:val="24"/>
        </w:rPr>
        <w:t>in regard to</w:t>
      </w:r>
      <w:proofErr w:type="gramEnd"/>
      <w:r>
        <w:rPr>
          <w:sz w:val="24"/>
          <w:szCs w:val="24"/>
        </w:rPr>
        <w:t xml:space="preserve"> management and administration. Within the RCLS core, all TR seniors conduct a professional interview in the RCLS 470 class. The TR students typically interview senior administrators at hospitals, clinics, and other venues where TR services are provided. The content of the interview is concerned with management, supervision, communication strategies, etc. Students also provide a description of the organization to </w:t>
      </w:r>
      <w:proofErr w:type="gramStart"/>
      <w:r>
        <w:rPr>
          <w:sz w:val="24"/>
          <w:szCs w:val="24"/>
        </w:rPr>
        <w:t>include:</w:t>
      </w:r>
      <w:proofErr w:type="gramEnd"/>
      <w:r>
        <w:rPr>
          <w:sz w:val="24"/>
          <w:szCs w:val="24"/>
        </w:rPr>
        <w:t xml:space="preserve"> vision, mission, goals, values, funding sources, clients served, and programs and services of note.</w:t>
      </w:r>
    </w:p>
    <w:p w14:paraId="4F7C4BD7" w14:textId="77777777" w:rsidR="00D17499" w:rsidRDefault="00D17499">
      <w:pPr>
        <w:pBdr>
          <w:top w:val="nil"/>
          <w:left w:val="nil"/>
          <w:bottom w:val="nil"/>
          <w:right w:val="nil"/>
          <w:between w:val="nil"/>
        </w:pBdr>
        <w:ind w:right="269"/>
        <w:rPr>
          <w:sz w:val="24"/>
          <w:szCs w:val="24"/>
        </w:rPr>
      </w:pPr>
    </w:p>
    <w:p w14:paraId="6E765942" w14:textId="77777777" w:rsidR="00D17499" w:rsidRDefault="00814D8E">
      <w:pPr>
        <w:pBdr>
          <w:top w:val="nil"/>
          <w:left w:val="nil"/>
          <w:bottom w:val="nil"/>
          <w:right w:val="nil"/>
          <w:between w:val="nil"/>
        </w:pBdr>
        <w:ind w:right="269"/>
        <w:rPr>
          <w:sz w:val="24"/>
          <w:szCs w:val="24"/>
        </w:rPr>
      </w:pPr>
      <w:r>
        <w:rPr>
          <w:sz w:val="24"/>
          <w:szCs w:val="24"/>
        </w:rPr>
        <w:t xml:space="preserve">Examples within the TR supporting courses include the Comprehensive Program Plan </w:t>
      </w:r>
      <w:r>
        <w:rPr>
          <w:sz w:val="24"/>
          <w:szCs w:val="24"/>
        </w:rPr>
        <w:lastRenderedPageBreak/>
        <w:t xml:space="preserve">completed in RCLS 420 (Program Planning and Evaluation in TR) and the WSTRA Professional Panel Topic Questions in RCLS 440 (Professional Issues in TR). The Comprehensive Program Design requires students to provide an overview of a particular agency and describe the population it serves, the department resources, the goals for the department and more. This assignment helps students understand the necessary management and administration resources that are needed </w:t>
      </w:r>
      <w:proofErr w:type="gramStart"/>
      <w:r>
        <w:rPr>
          <w:sz w:val="24"/>
          <w:szCs w:val="24"/>
        </w:rPr>
        <w:t>in order for</w:t>
      </w:r>
      <w:proofErr w:type="gramEnd"/>
      <w:r>
        <w:rPr>
          <w:sz w:val="24"/>
          <w:szCs w:val="24"/>
        </w:rPr>
        <w:t xml:space="preserve"> an agency to fulfill its mission. The WSTRA Professional Panel Topic Question assignment requires students to ask professionals in the field about different aspects of management and administration. This assignment helps students connect with professionals and allows them to hear </w:t>
      </w:r>
      <w:proofErr w:type="spellStart"/>
      <w:proofErr w:type="gramStart"/>
      <w:r>
        <w:rPr>
          <w:sz w:val="24"/>
          <w:szCs w:val="24"/>
        </w:rPr>
        <w:t>first hand</w:t>
      </w:r>
      <w:proofErr w:type="spellEnd"/>
      <w:proofErr w:type="gramEnd"/>
      <w:r>
        <w:rPr>
          <w:sz w:val="24"/>
          <w:szCs w:val="24"/>
        </w:rPr>
        <w:t xml:space="preserve"> about different aspects of management and administration in a specific setting. </w:t>
      </w:r>
    </w:p>
    <w:p w14:paraId="4D4B373B" w14:textId="77777777" w:rsidR="00D17499" w:rsidRDefault="00D17499">
      <w:pPr>
        <w:pBdr>
          <w:top w:val="nil"/>
          <w:left w:val="nil"/>
          <w:bottom w:val="nil"/>
          <w:right w:val="nil"/>
          <w:between w:val="nil"/>
        </w:pBdr>
        <w:ind w:right="269"/>
        <w:rPr>
          <w:sz w:val="24"/>
          <w:szCs w:val="24"/>
        </w:rPr>
      </w:pPr>
    </w:p>
    <w:p w14:paraId="5992AED2" w14:textId="77777777" w:rsidR="00D17499" w:rsidRDefault="00814D8E">
      <w:pPr>
        <w:pBdr>
          <w:top w:val="nil"/>
          <w:left w:val="nil"/>
          <w:bottom w:val="nil"/>
          <w:right w:val="nil"/>
          <w:between w:val="nil"/>
        </w:pBdr>
        <w:ind w:right="269"/>
        <w:rPr>
          <w:sz w:val="24"/>
          <w:szCs w:val="24"/>
        </w:rPr>
      </w:pPr>
      <w:r>
        <w:rPr>
          <w:sz w:val="24"/>
          <w:szCs w:val="24"/>
        </w:rPr>
        <w:t xml:space="preserve">Other indirect measurement tools to assess these learning outcomes include written student exit interviews, third-party feedback by the Student Advisory Board, which include formal and informal data measures. In addition, other formal (evaluations) and informal (site visitation) measures are used during a student internship to assess how students </w:t>
      </w:r>
      <w:proofErr w:type="gramStart"/>
      <w:r>
        <w:rPr>
          <w:sz w:val="24"/>
          <w:szCs w:val="24"/>
        </w:rPr>
        <w:t>are able to</w:t>
      </w:r>
      <w:proofErr w:type="gramEnd"/>
      <w:r>
        <w:rPr>
          <w:sz w:val="24"/>
          <w:szCs w:val="24"/>
        </w:rPr>
        <w:t xml:space="preserve"> perform the outcomes above. These other measures provide another measurement tool to ensure students are learning these outcomes. </w:t>
      </w:r>
    </w:p>
    <w:p w14:paraId="6B4986B4" w14:textId="77777777" w:rsidR="00D17499" w:rsidRDefault="00D17499">
      <w:pPr>
        <w:pBdr>
          <w:top w:val="nil"/>
          <w:left w:val="nil"/>
          <w:bottom w:val="nil"/>
          <w:right w:val="nil"/>
          <w:between w:val="nil"/>
        </w:pBdr>
        <w:ind w:right="269"/>
        <w:rPr>
          <w:color w:val="FF0000"/>
          <w:sz w:val="24"/>
          <w:szCs w:val="24"/>
        </w:rPr>
      </w:pPr>
    </w:p>
    <w:p w14:paraId="7EC18E1D" w14:textId="77777777" w:rsidR="00D17499" w:rsidRDefault="00814D8E">
      <w:pPr>
        <w:ind w:right="269"/>
        <w:rPr>
          <w:sz w:val="24"/>
          <w:szCs w:val="24"/>
        </w:rPr>
      </w:pPr>
      <w:r>
        <w:rPr>
          <w:sz w:val="24"/>
          <w:szCs w:val="24"/>
        </w:rPr>
        <w:t>The assignment descriptions for some of the assignments that were used to assess this outcome along with the rubrics used to assess student performance are provided in the links below. Also, the different assignments tied to the different outcomes within the 7.01 series are also provided.</w:t>
      </w:r>
    </w:p>
    <w:p w14:paraId="6275EFEF" w14:textId="77777777" w:rsidR="00D17499" w:rsidRDefault="00D17499">
      <w:pPr>
        <w:pBdr>
          <w:top w:val="nil"/>
          <w:left w:val="nil"/>
          <w:bottom w:val="nil"/>
          <w:right w:val="nil"/>
          <w:between w:val="nil"/>
        </w:pBdr>
        <w:ind w:right="269"/>
        <w:rPr>
          <w:b/>
          <w:color w:val="000000"/>
          <w:sz w:val="24"/>
          <w:szCs w:val="24"/>
        </w:rPr>
      </w:pPr>
    </w:p>
    <w:p w14:paraId="61829856" w14:textId="77777777" w:rsidR="00D17499" w:rsidRDefault="00814D8E">
      <w:pPr>
        <w:pBdr>
          <w:top w:val="nil"/>
          <w:left w:val="nil"/>
          <w:bottom w:val="nil"/>
          <w:right w:val="nil"/>
          <w:between w:val="nil"/>
        </w:pBdr>
        <w:ind w:right="269"/>
        <w:rPr>
          <w:b/>
          <w:color w:val="000000"/>
          <w:sz w:val="24"/>
          <w:szCs w:val="24"/>
        </w:rPr>
      </w:pPr>
      <w:r>
        <w:rPr>
          <w:b/>
          <w:color w:val="000000"/>
          <w:sz w:val="24"/>
          <w:szCs w:val="24"/>
        </w:rPr>
        <w:t>Links</w:t>
      </w:r>
    </w:p>
    <w:p w14:paraId="6A1B0663" w14:textId="77777777" w:rsidR="00D17499" w:rsidRDefault="00310FF5">
      <w:pPr>
        <w:rPr>
          <w:b/>
          <w:sz w:val="24"/>
          <w:szCs w:val="24"/>
        </w:rPr>
      </w:pPr>
      <w:hyperlink r:id="rId28">
        <w:r w:rsidR="00814D8E">
          <w:rPr>
            <w:color w:val="1155CC"/>
            <w:sz w:val="24"/>
            <w:szCs w:val="24"/>
            <w:u w:val="single"/>
          </w:rPr>
          <w:t>TR Assignment Descriptions</w:t>
        </w:r>
      </w:hyperlink>
    </w:p>
    <w:p w14:paraId="29D0FA6E" w14:textId="77777777" w:rsidR="00D17499" w:rsidRDefault="00310FF5">
      <w:pPr>
        <w:rPr>
          <w:color w:val="FF0000"/>
          <w:sz w:val="24"/>
          <w:szCs w:val="24"/>
        </w:rPr>
      </w:pPr>
      <w:hyperlink r:id="rId29">
        <w:r w:rsidR="00814D8E">
          <w:rPr>
            <w:color w:val="1155CC"/>
            <w:sz w:val="24"/>
            <w:szCs w:val="24"/>
            <w:u w:val="single"/>
          </w:rPr>
          <w:t>TR Assignment Rubrics</w:t>
        </w:r>
      </w:hyperlink>
    </w:p>
    <w:p w14:paraId="5124081B" w14:textId="77777777" w:rsidR="00D17499" w:rsidRDefault="00310FF5">
      <w:pPr>
        <w:rPr>
          <w:color w:val="FF0000"/>
          <w:sz w:val="24"/>
          <w:szCs w:val="24"/>
        </w:rPr>
      </w:pPr>
      <w:hyperlink r:id="rId30">
        <w:r w:rsidR="00814D8E">
          <w:rPr>
            <w:color w:val="1155CC"/>
            <w:sz w:val="24"/>
            <w:szCs w:val="24"/>
            <w:u w:val="single"/>
          </w:rPr>
          <w:t>TR Assignment Link to Outcomes</w:t>
        </w:r>
      </w:hyperlink>
    </w:p>
    <w:p w14:paraId="6E57CBD9" w14:textId="77777777" w:rsidR="00D17499" w:rsidRDefault="00D17499">
      <w:pPr>
        <w:rPr>
          <w:color w:val="FF0000"/>
          <w:sz w:val="24"/>
          <w:szCs w:val="24"/>
        </w:rPr>
      </w:pPr>
    </w:p>
    <w:p w14:paraId="39342E15" w14:textId="77777777" w:rsidR="00D17499" w:rsidRDefault="00814D8E">
      <w:pPr>
        <w:ind w:left="720"/>
        <w:jc w:val="both"/>
        <w:rPr>
          <w:b/>
          <w:sz w:val="24"/>
          <w:szCs w:val="24"/>
        </w:rPr>
      </w:pPr>
      <w:r>
        <w:rPr>
          <w:b/>
          <w:sz w:val="24"/>
          <w:szCs w:val="24"/>
        </w:rPr>
        <w:t>7.03.03:  The program shall demonstrate that results of its assessment program indicate that graduates of the program are achieving this Learning Outcome. Evidence must include a written interpretation about student attainment of learning outcomes based on data from the measures used. At least two measures of learning outcomes must be used. One of these must be a direct measure of the learning outcome (e.g., test scores, scores on embedded assignments, standardized test pass rates, ratings of observed performance by appropriate raters). The second measure can be either a direct or an indirect measure of the learning outcome.</w:t>
      </w:r>
    </w:p>
    <w:p w14:paraId="21D8A4FC" w14:textId="77777777" w:rsidR="00D17499" w:rsidRDefault="00D17499">
      <w:pPr>
        <w:rPr>
          <w:sz w:val="24"/>
          <w:szCs w:val="24"/>
        </w:rPr>
      </w:pPr>
    </w:p>
    <w:p w14:paraId="0F3E2AB8" w14:textId="77777777" w:rsidR="00D17499" w:rsidRDefault="00D17499">
      <w:pPr>
        <w:rPr>
          <w:sz w:val="24"/>
          <w:szCs w:val="24"/>
        </w:rPr>
      </w:pPr>
    </w:p>
    <w:p w14:paraId="5EF9A025" w14:textId="77777777" w:rsidR="00D17499" w:rsidRDefault="00D17499">
      <w:pPr>
        <w:rPr>
          <w:sz w:val="24"/>
          <w:szCs w:val="24"/>
        </w:rPr>
      </w:pPr>
    </w:p>
    <w:p w14:paraId="29819A56" w14:textId="77777777" w:rsidR="00D17499" w:rsidRDefault="00D17499">
      <w:pPr>
        <w:rPr>
          <w:sz w:val="24"/>
          <w:szCs w:val="24"/>
        </w:rPr>
      </w:pPr>
    </w:p>
    <w:p w14:paraId="6C0AA87C" w14:textId="77777777" w:rsidR="00D17499" w:rsidRDefault="00D17499">
      <w:pPr>
        <w:rPr>
          <w:sz w:val="24"/>
          <w:szCs w:val="24"/>
        </w:rPr>
      </w:pPr>
    </w:p>
    <w:p w14:paraId="6FEE95AE" w14:textId="77777777" w:rsidR="00D17499" w:rsidRDefault="00D17499">
      <w:pPr>
        <w:rPr>
          <w:sz w:val="24"/>
          <w:szCs w:val="24"/>
        </w:rPr>
      </w:pPr>
    </w:p>
    <w:p w14:paraId="2EF11F23" w14:textId="77777777" w:rsidR="00D17499" w:rsidRDefault="00814D8E">
      <w:pPr>
        <w:pBdr>
          <w:top w:val="nil"/>
          <w:left w:val="nil"/>
          <w:bottom w:val="nil"/>
          <w:right w:val="nil"/>
          <w:between w:val="nil"/>
        </w:pBdr>
        <w:ind w:right="269"/>
        <w:rPr>
          <w:b/>
          <w:sz w:val="24"/>
          <w:szCs w:val="24"/>
        </w:rPr>
      </w:pPr>
      <w:r>
        <w:rPr>
          <w:b/>
          <w:color w:val="000000"/>
          <w:sz w:val="24"/>
          <w:szCs w:val="24"/>
        </w:rPr>
        <w:t xml:space="preserve">Discussion of Status Relative to Compliance </w:t>
      </w:r>
    </w:p>
    <w:p w14:paraId="73443CFB" w14:textId="77777777" w:rsidR="00D17499" w:rsidRDefault="00814D8E">
      <w:pPr>
        <w:ind w:right="269"/>
        <w:rPr>
          <w:sz w:val="24"/>
          <w:szCs w:val="24"/>
        </w:rPr>
      </w:pPr>
      <w:r>
        <w:rPr>
          <w:sz w:val="24"/>
          <w:szCs w:val="24"/>
        </w:rPr>
        <w:t xml:space="preserve">The data that was used for the annual reports will be used to show the percentage of </w:t>
      </w:r>
      <w:r>
        <w:rPr>
          <w:sz w:val="24"/>
          <w:szCs w:val="24"/>
        </w:rPr>
        <w:lastRenderedPageBreak/>
        <w:t xml:space="preserve">students passing the 7.03 outcome. The data </w:t>
      </w:r>
      <w:proofErr w:type="gramStart"/>
      <w:r>
        <w:rPr>
          <w:sz w:val="24"/>
          <w:szCs w:val="24"/>
        </w:rPr>
        <w:t>is a reflection of</w:t>
      </w:r>
      <w:proofErr w:type="gramEnd"/>
      <w:r>
        <w:rPr>
          <w:sz w:val="24"/>
          <w:szCs w:val="24"/>
        </w:rPr>
        <w:t xml:space="preserve"> multiple assignments across multiple courses.</w:t>
      </w:r>
    </w:p>
    <w:p w14:paraId="1BE45D06" w14:textId="77777777" w:rsidR="00D17499" w:rsidRDefault="00814D8E">
      <w:pPr>
        <w:widowControl/>
        <w:numPr>
          <w:ilvl w:val="0"/>
          <w:numId w:val="1"/>
        </w:numPr>
        <w:rPr>
          <w:sz w:val="24"/>
          <w:szCs w:val="24"/>
        </w:rPr>
      </w:pPr>
      <w:r>
        <w:rPr>
          <w:sz w:val="24"/>
          <w:szCs w:val="24"/>
        </w:rPr>
        <w:t>2015-2016: Over all assignments, 100% of students received a passing score (75% or above).</w:t>
      </w:r>
    </w:p>
    <w:p w14:paraId="22D18221" w14:textId="77777777" w:rsidR="00D17499" w:rsidRDefault="00814D8E">
      <w:pPr>
        <w:widowControl/>
        <w:numPr>
          <w:ilvl w:val="0"/>
          <w:numId w:val="1"/>
        </w:numPr>
        <w:rPr>
          <w:sz w:val="24"/>
          <w:szCs w:val="24"/>
        </w:rPr>
      </w:pPr>
      <w:r>
        <w:rPr>
          <w:sz w:val="24"/>
          <w:szCs w:val="24"/>
        </w:rPr>
        <w:t>2016-2017: Over all assignments, 100% of students received a passing score (75% or above).</w:t>
      </w:r>
    </w:p>
    <w:p w14:paraId="5A79E263" w14:textId="77777777" w:rsidR="00D17499" w:rsidRDefault="00814D8E">
      <w:pPr>
        <w:widowControl/>
        <w:numPr>
          <w:ilvl w:val="0"/>
          <w:numId w:val="1"/>
        </w:numPr>
        <w:rPr>
          <w:sz w:val="24"/>
          <w:szCs w:val="24"/>
        </w:rPr>
      </w:pPr>
      <w:r>
        <w:rPr>
          <w:sz w:val="24"/>
          <w:szCs w:val="24"/>
        </w:rPr>
        <w:t>2017-2018: Over all assignments, 100% of students received a passing score (75% or above).</w:t>
      </w:r>
    </w:p>
    <w:p w14:paraId="10EEC4DD" w14:textId="77777777" w:rsidR="00D17499" w:rsidRDefault="00814D8E">
      <w:pPr>
        <w:widowControl/>
        <w:numPr>
          <w:ilvl w:val="0"/>
          <w:numId w:val="1"/>
        </w:numPr>
        <w:rPr>
          <w:sz w:val="24"/>
          <w:szCs w:val="24"/>
        </w:rPr>
      </w:pPr>
      <w:r>
        <w:rPr>
          <w:sz w:val="24"/>
          <w:szCs w:val="24"/>
        </w:rPr>
        <w:t>2018-2019: Over all assignments, 98% of students received a passing score (75% or above).</w:t>
      </w:r>
    </w:p>
    <w:p w14:paraId="3302FE0B" w14:textId="77777777" w:rsidR="00D17499" w:rsidRDefault="00814D8E">
      <w:pPr>
        <w:widowControl/>
        <w:numPr>
          <w:ilvl w:val="0"/>
          <w:numId w:val="1"/>
        </w:numPr>
        <w:rPr>
          <w:sz w:val="24"/>
          <w:szCs w:val="24"/>
        </w:rPr>
      </w:pPr>
      <w:r>
        <w:rPr>
          <w:sz w:val="24"/>
          <w:szCs w:val="24"/>
        </w:rPr>
        <w:t>2019-2020: Over all assignments, 100% of students received a passing score (75% or above).</w:t>
      </w:r>
    </w:p>
    <w:p w14:paraId="14D8C8D6" w14:textId="77777777" w:rsidR="00D17499" w:rsidRDefault="00814D8E">
      <w:pPr>
        <w:widowControl/>
        <w:numPr>
          <w:ilvl w:val="0"/>
          <w:numId w:val="1"/>
        </w:numPr>
        <w:rPr>
          <w:sz w:val="24"/>
          <w:szCs w:val="24"/>
        </w:rPr>
      </w:pPr>
      <w:r>
        <w:rPr>
          <w:sz w:val="24"/>
          <w:szCs w:val="24"/>
        </w:rPr>
        <w:t>2020-2021: Over all assignments, 100% of students received a passing score (75% or above).</w:t>
      </w:r>
    </w:p>
    <w:p w14:paraId="5B9D6F3D" w14:textId="77777777" w:rsidR="00D17499" w:rsidRDefault="00814D8E">
      <w:pPr>
        <w:widowControl/>
        <w:numPr>
          <w:ilvl w:val="0"/>
          <w:numId w:val="1"/>
        </w:numPr>
        <w:rPr>
          <w:sz w:val="24"/>
          <w:szCs w:val="24"/>
        </w:rPr>
      </w:pPr>
      <w:r>
        <w:rPr>
          <w:sz w:val="24"/>
          <w:szCs w:val="24"/>
        </w:rPr>
        <w:t>2021-2022: Data was not collected due to a new faculty member overseeing the program.</w:t>
      </w:r>
    </w:p>
    <w:p w14:paraId="41C16B86" w14:textId="77777777" w:rsidR="00D17499" w:rsidRDefault="00D17499">
      <w:pPr>
        <w:pBdr>
          <w:top w:val="nil"/>
          <w:left w:val="nil"/>
          <w:bottom w:val="nil"/>
          <w:right w:val="nil"/>
          <w:between w:val="nil"/>
        </w:pBdr>
        <w:ind w:right="269"/>
        <w:rPr>
          <w:b/>
          <w:sz w:val="24"/>
          <w:szCs w:val="24"/>
        </w:rPr>
      </w:pPr>
    </w:p>
    <w:p w14:paraId="3446D0E4" w14:textId="77777777" w:rsidR="00D17499" w:rsidRDefault="00D17499">
      <w:pPr>
        <w:pBdr>
          <w:top w:val="nil"/>
          <w:left w:val="nil"/>
          <w:bottom w:val="nil"/>
          <w:right w:val="nil"/>
          <w:between w:val="nil"/>
        </w:pBdr>
        <w:ind w:right="269"/>
        <w:rPr>
          <w:b/>
          <w:color w:val="000000"/>
          <w:sz w:val="24"/>
          <w:szCs w:val="24"/>
        </w:rPr>
      </w:pPr>
    </w:p>
    <w:p w14:paraId="1BC8932C" w14:textId="77777777" w:rsidR="00D17499" w:rsidRDefault="00814D8E">
      <w:pPr>
        <w:pBdr>
          <w:top w:val="nil"/>
          <w:left w:val="nil"/>
          <w:bottom w:val="nil"/>
          <w:right w:val="nil"/>
          <w:between w:val="nil"/>
        </w:pBdr>
        <w:ind w:right="269"/>
        <w:rPr>
          <w:color w:val="FF0000"/>
          <w:sz w:val="24"/>
          <w:szCs w:val="24"/>
        </w:rPr>
      </w:pPr>
      <w:r>
        <w:rPr>
          <w:b/>
          <w:color w:val="000000"/>
          <w:sz w:val="24"/>
          <w:szCs w:val="24"/>
        </w:rPr>
        <w:t>Links</w:t>
      </w:r>
    </w:p>
    <w:p w14:paraId="78C2B860" w14:textId="77777777" w:rsidR="00D17499" w:rsidRDefault="00310FF5">
      <w:pPr>
        <w:rPr>
          <w:color w:val="FF0000"/>
          <w:sz w:val="24"/>
          <w:szCs w:val="24"/>
        </w:rPr>
      </w:pPr>
      <w:hyperlink r:id="rId31">
        <w:r w:rsidR="00814D8E">
          <w:rPr>
            <w:color w:val="1155CC"/>
            <w:sz w:val="24"/>
            <w:szCs w:val="24"/>
            <w:u w:val="single"/>
          </w:rPr>
          <w:t>Annual Reports</w:t>
        </w:r>
      </w:hyperlink>
    </w:p>
    <w:p w14:paraId="61284052" w14:textId="77777777" w:rsidR="00D17499" w:rsidRDefault="00D17499">
      <w:pPr>
        <w:ind w:left="720"/>
        <w:rPr>
          <w:sz w:val="24"/>
          <w:szCs w:val="24"/>
        </w:rPr>
      </w:pPr>
    </w:p>
    <w:p w14:paraId="603876F5" w14:textId="77777777" w:rsidR="00D17499" w:rsidRDefault="00D17499">
      <w:pPr>
        <w:rPr>
          <w:b/>
          <w:sz w:val="24"/>
          <w:szCs w:val="24"/>
        </w:rPr>
      </w:pPr>
    </w:p>
    <w:p w14:paraId="713887CB" w14:textId="77777777" w:rsidR="00D17499" w:rsidRDefault="00814D8E">
      <w:pPr>
        <w:ind w:left="720"/>
        <w:jc w:val="both"/>
        <w:rPr>
          <w:b/>
          <w:sz w:val="24"/>
          <w:szCs w:val="24"/>
        </w:rPr>
      </w:pPr>
      <w:r>
        <w:rPr>
          <w:b/>
          <w:sz w:val="24"/>
          <w:szCs w:val="24"/>
        </w:rPr>
        <w:t>7.03.04:  The program shall demonstrate that it uses data from assessment of Learning Outcome 7.03 for continuous program improvement. Evidence must include a written explanation of how the data associated with Learning Outcome 7.03 are used to inform decision-making.</w:t>
      </w:r>
    </w:p>
    <w:p w14:paraId="20BE5B14" w14:textId="77777777" w:rsidR="00D17499" w:rsidRDefault="00D17499">
      <w:pPr>
        <w:rPr>
          <w:sz w:val="24"/>
          <w:szCs w:val="24"/>
        </w:rPr>
      </w:pPr>
    </w:p>
    <w:p w14:paraId="41B8CA22" w14:textId="77777777" w:rsidR="00D17499" w:rsidRDefault="00814D8E">
      <w:pPr>
        <w:pBdr>
          <w:top w:val="nil"/>
          <w:left w:val="nil"/>
          <w:bottom w:val="nil"/>
          <w:right w:val="nil"/>
          <w:between w:val="nil"/>
        </w:pBdr>
        <w:ind w:right="269"/>
        <w:rPr>
          <w:sz w:val="24"/>
          <w:szCs w:val="24"/>
        </w:rPr>
      </w:pPr>
      <w:r>
        <w:rPr>
          <w:b/>
          <w:color w:val="000000"/>
          <w:sz w:val="24"/>
          <w:szCs w:val="24"/>
        </w:rPr>
        <w:t>Discussion of Status Relative to Compliance</w:t>
      </w:r>
    </w:p>
    <w:p w14:paraId="692F5935" w14:textId="77777777" w:rsidR="00D17499" w:rsidRDefault="00814D8E">
      <w:pPr>
        <w:ind w:right="269"/>
        <w:rPr>
          <w:sz w:val="24"/>
          <w:szCs w:val="24"/>
        </w:rPr>
      </w:pPr>
      <w:r>
        <w:rPr>
          <w:sz w:val="24"/>
          <w:szCs w:val="24"/>
        </w:rPr>
        <w:t>Based on the data above, we feel the TR program is excelling at teaching students the 7.03 outcomes. Without a doubt, there have been some changes to assignments over the years and there was a system of keeping record of these changes via a “close the loop” form. It is reasonable to assume that minimal changes were made based on the results of the data above.</w:t>
      </w:r>
    </w:p>
    <w:p w14:paraId="587E44CE" w14:textId="77777777" w:rsidR="00D17499" w:rsidRDefault="00D17499">
      <w:pPr>
        <w:ind w:right="269"/>
        <w:rPr>
          <w:sz w:val="24"/>
          <w:szCs w:val="24"/>
        </w:rPr>
      </w:pPr>
    </w:p>
    <w:p w14:paraId="7F228B04" w14:textId="77777777" w:rsidR="00D17499" w:rsidRDefault="00814D8E">
      <w:pPr>
        <w:ind w:right="269"/>
        <w:rPr>
          <w:sz w:val="24"/>
          <w:szCs w:val="24"/>
        </w:rPr>
      </w:pPr>
      <w:r>
        <w:rPr>
          <w:sz w:val="24"/>
          <w:szCs w:val="24"/>
        </w:rPr>
        <w:t xml:space="preserve">One programmatic change that was made to ensure TR students received more opportunities to learn TR specific management and administrative content was the addition of a new course titled Professional Issues (RCLS 440).  One of the main purposes of the course was to discuss and review current topics and challenges facing TR professionals in the industry. </w:t>
      </w:r>
    </w:p>
    <w:p w14:paraId="6B3C2624" w14:textId="77777777" w:rsidR="00D17499" w:rsidRDefault="00D17499">
      <w:pPr>
        <w:pBdr>
          <w:top w:val="nil"/>
          <w:left w:val="nil"/>
          <w:bottom w:val="nil"/>
          <w:right w:val="nil"/>
          <w:between w:val="nil"/>
        </w:pBdr>
        <w:ind w:right="269"/>
        <w:rPr>
          <w:b/>
          <w:color w:val="000000"/>
          <w:sz w:val="24"/>
          <w:szCs w:val="24"/>
        </w:rPr>
      </w:pPr>
    </w:p>
    <w:p w14:paraId="7D901F7F" w14:textId="77777777" w:rsidR="00D17499" w:rsidRDefault="00814D8E">
      <w:pPr>
        <w:pBdr>
          <w:top w:val="nil"/>
          <w:left w:val="nil"/>
          <w:bottom w:val="nil"/>
          <w:right w:val="nil"/>
          <w:between w:val="nil"/>
        </w:pBdr>
        <w:ind w:right="269"/>
        <w:rPr>
          <w:b/>
          <w:color w:val="000000"/>
          <w:sz w:val="24"/>
          <w:szCs w:val="24"/>
        </w:rPr>
      </w:pPr>
      <w:r>
        <w:rPr>
          <w:b/>
          <w:color w:val="000000"/>
          <w:sz w:val="24"/>
          <w:szCs w:val="24"/>
        </w:rPr>
        <w:t>Links</w:t>
      </w:r>
    </w:p>
    <w:p w14:paraId="1D15450C" w14:textId="77777777" w:rsidR="00D17499" w:rsidRDefault="00310FF5">
      <w:pPr>
        <w:rPr>
          <w:sz w:val="24"/>
          <w:szCs w:val="24"/>
        </w:rPr>
      </w:pPr>
      <w:hyperlink r:id="rId32">
        <w:r w:rsidR="00814D8E">
          <w:rPr>
            <w:color w:val="1155CC"/>
            <w:sz w:val="24"/>
            <w:szCs w:val="24"/>
            <w:u w:val="single"/>
          </w:rPr>
          <w:t>Close the Loop Data Form</w:t>
        </w:r>
      </w:hyperlink>
    </w:p>
    <w:p w14:paraId="5406A537" w14:textId="77777777" w:rsidR="00D17499" w:rsidRDefault="00D17499">
      <w:pPr>
        <w:rPr>
          <w:sz w:val="24"/>
          <w:szCs w:val="24"/>
        </w:rPr>
      </w:pPr>
    </w:p>
    <w:p w14:paraId="1DFD103D" w14:textId="77777777" w:rsidR="00D17499" w:rsidRDefault="00814D8E">
      <w:pPr>
        <w:jc w:val="center"/>
        <w:rPr>
          <w:b/>
          <w:sz w:val="28"/>
          <w:szCs w:val="28"/>
          <w:u w:val="single"/>
        </w:rPr>
      </w:pPr>
      <w:r>
        <w:rPr>
          <w:b/>
          <w:sz w:val="28"/>
          <w:szCs w:val="28"/>
          <w:u w:val="single"/>
        </w:rPr>
        <w:t>STANDARD 7.04</w:t>
      </w:r>
    </w:p>
    <w:p w14:paraId="1064C529" w14:textId="77777777" w:rsidR="00D17499" w:rsidRDefault="00D17499">
      <w:pPr>
        <w:rPr>
          <w:sz w:val="24"/>
          <w:szCs w:val="24"/>
        </w:rPr>
      </w:pPr>
    </w:p>
    <w:p w14:paraId="04EC76F0" w14:textId="77777777" w:rsidR="00D17499" w:rsidRDefault="00814D8E">
      <w:pPr>
        <w:rPr>
          <w:b/>
          <w:sz w:val="24"/>
          <w:szCs w:val="24"/>
        </w:rPr>
      </w:pPr>
      <w:r>
        <w:rPr>
          <w:b/>
          <w:sz w:val="24"/>
          <w:szCs w:val="24"/>
        </w:rPr>
        <w:t>7.04 - INTERNSHIP:</w:t>
      </w:r>
    </w:p>
    <w:p w14:paraId="7E9B7BC6" w14:textId="77777777" w:rsidR="00D17499" w:rsidRDefault="00814D8E">
      <w:pPr>
        <w:jc w:val="both"/>
        <w:rPr>
          <w:b/>
          <w:sz w:val="24"/>
          <w:szCs w:val="24"/>
        </w:rPr>
      </w:pPr>
      <w:r>
        <w:rPr>
          <w:b/>
          <w:sz w:val="24"/>
          <w:szCs w:val="24"/>
        </w:rPr>
        <w:t>Students graduating from the program shall demonstrate, through a comprehensive internship of not less than 560 clock hours and no fewer than 14 weeks, the potential to succeed as professionals at supervisory or higher levels in park, recreation, tourism, or related organizations.</w:t>
      </w:r>
    </w:p>
    <w:p w14:paraId="2DE849AD" w14:textId="77777777" w:rsidR="00D17499" w:rsidRDefault="00D17499">
      <w:pPr>
        <w:rPr>
          <w:b/>
          <w:sz w:val="24"/>
          <w:szCs w:val="24"/>
        </w:rPr>
      </w:pPr>
    </w:p>
    <w:p w14:paraId="435F374E" w14:textId="77777777" w:rsidR="00D17499" w:rsidRDefault="00814D8E">
      <w:pPr>
        <w:rPr>
          <w:b/>
          <w:sz w:val="24"/>
          <w:szCs w:val="24"/>
        </w:rPr>
      </w:pPr>
      <w:r>
        <w:rPr>
          <w:b/>
          <w:sz w:val="24"/>
          <w:szCs w:val="24"/>
        </w:rPr>
        <w:t>Guidance for TR Focus - Internship:</w:t>
      </w:r>
    </w:p>
    <w:p w14:paraId="36D993C9" w14:textId="77777777" w:rsidR="00D17499" w:rsidRDefault="00814D8E">
      <w:pPr>
        <w:jc w:val="both"/>
        <w:rPr>
          <w:b/>
          <w:sz w:val="24"/>
          <w:szCs w:val="24"/>
        </w:rPr>
      </w:pPr>
      <w:r>
        <w:rPr>
          <w:b/>
          <w:sz w:val="24"/>
          <w:szCs w:val="24"/>
        </w:rPr>
        <w:t>Students graduating from the program shall demonstrate, through an internship consistent with NCTRC requirements for completed hours and weeks (or state requirements if more stringent), the sustained ability to apply the therapeutic recreation process, engage in advocacy, stimulate innovation, and use diverse and structured ways of thinking to solve problems related to different facets of professional practice.</w:t>
      </w:r>
    </w:p>
    <w:p w14:paraId="540767CD" w14:textId="77777777" w:rsidR="00D17499" w:rsidRDefault="00D17499">
      <w:pPr>
        <w:rPr>
          <w:b/>
          <w:sz w:val="24"/>
          <w:szCs w:val="24"/>
        </w:rPr>
      </w:pPr>
    </w:p>
    <w:p w14:paraId="3B25FEE3" w14:textId="77777777" w:rsidR="00D17499" w:rsidRDefault="00D17499">
      <w:pPr>
        <w:rPr>
          <w:b/>
          <w:sz w:val="24"/>
          <w:szCs w:val="24"/>
        </w:rPr>
      </w:pPr>
    </w:p>
    <w:p w14:paraId="3BB01505" w14:textId="77777777" w:rsidR="00D17499" w:rsidRDefault="00814D8E">
      <w:pPr>
        <w:ind w:left="720"/>
        <w:jc w:val="both"/>
        <w:rPr>
          <w:b/>
          <w:sz w:val="24"/>
          <w:szCs w:val="24"/>
        </w:rPr>
      </w:pPr>
      <w:r>
        <w:rPr>
          <w:b/>
          <w:sz w:val="24"/>
          <w:szCs w:val="24"/>
        </w:rPr>
        <w:t>7.04.01:  The program shall demonstrate that students are provided with sufficient opportunity to achieve this learning outcome. Evidence might include a) the internship handbook; b) student reflection papers that describe internship opportunities to solve problems, the processes involved, and results; c) student developed innovations; d) documentation of evidence.</w:t>
      </w:r>
    </w:p>
    <w:p w14:paraId="6D233063" w14:textId="77777777" w:rsidR="00D17499" w:rsidRDefault="00D17499">
      <w:pPr>
        <w:pBdr>
          <w:top w:val="nil"/>
          <w:left w:val="nil"/>
          <w:bottom w:val="nil"/>
          <w:right w:val="nil"/>
          <w:between w:val="nil"/>
        </w:pBdr>
        <w:ind w:right="269"/>
        <w:rPr>
          <w:b/>
          <w:color w:val="000000"/>
          <w:sz w:val="24"/>
          <w:szCs w:val="24"/>
        </w:rPr>
      </w:pPr>
    </w:p>
    <w:p w14:paraId="7A04426B" w14:textId="77777777" w:rsidR="00D17499" w:rsidRDefault="00D17499">
      <w:pPr>
        <w:pBdr>
          <w:top w:val="nil"/>
          <w:left w:val="nil"/>
          <w:bottom w:val="nil"/>
          <w:right w:val="nil"/>
          <w:between w:val="nil"/>
        </w:pBdr>
        <w:ind w:right="269"/>
        <w:rPr>
          <w:b/>
          <w:color w:val="000000"/>
          <w:sz w:val="24"/>
          <w:szCs w:val="24"/>
        </w:rPr>
      </w:pPr>
    </w:p>
    <w:p w14:paraId="1074F7D6" w14:textId="77777777" w:rsidR="00D17499" w:rsidRDefault="00814D8E">
      <w:pPr>
        <w:pBdr>
          <w:top w:val="nil"/>
          <w:left w:val="nil"/>
          <w:bottom w:val="nil"/>
          <w:right w:val="nil"/>
          <w:between w:val="nil"/>
        </w:pBdr>
        <w:ind w:right="269"/>
        <w:rPr>
          <w:b/>
          <w:color w:val="000000"/>
          <w:sz w:val="24"/>
          <w:szCs w:val="24"/>
        </w:rPr>
      </w:pPr>
      <w:r>
        <w:rPr>
          <w:b/>
          <w:color w:val="000000"/>
          <w:sz w:val="24"/>
          <w:szCs w:val="24"/>
        </w:rPr>
        <w:t>Discussion of Status Relative to Compliance</w:t>
      </w:r>
    </w:p>
    <w:p w14:paraId="7254950C" w14:textId="77777777" w:rsidR="00D17499" w:rsidRDefault="00814D8E">
      <w:pPr>
        <w:pBdr>
          <w:top w:val="nil"/>
          <w:left w:val="nil"/>
          <w:bottom w:val="nil"/>
          <w:right w:val="nil"/>
          <w:between w:val="nil"/>
        </w:pBdr>
        <w:ind w:right="269"/>
        <w:rPr>
          <w:sz w:val="24"/>
          <w:szCs w:val="24"/>
        </w:rPr>
      </w:pPr>
      <w:r>
        <w:rPr>
          <w:sz w:val="24"/>
          <w:szCs w:val="24"/>
        </w:rPr>
        <w:t>TR students within the program are required to obtain a minimum of 1500</w:t>
      </w:r>
      <w:r>
        <w:rPr>
          <w:color w:val="FF0000"/>
          <w:sz w:val="24"/>
          <w:szCs w:val="24"/>
        </w:rPr>
        <w:t xml:space="preserve"> </w:t>
      </w:r>
      <w:r>
        <w:rPr>
          <w:sz w:val="24"/>
          <w:szCs w:val="24"/>
        </w:rPr>
        <w:t xml:space="preserve">hours of experience applicable to the field prior to beginning the internship. Students also take classes within the core curriculum that prepares them for their internship (RCLS 435 - Employment Processes), but they also take a TR specific course as well (RCLS 440 - Professional Issues in TR). Within these classes students prepare resumes, cover letters, develop a professional portfolio and a LinkedIn profile, and deliver elevator speeches all intended to prepare them for their internship interviews and internship experiences. </w:t>
      </w:r>
    </w:p>
    <w:p w14:paraId="31E6D210" w14:textId="77777777" w:rsidR="00D17499" w:rsidRDefault="00D17499">
      <w:pPr>
        <w:pBdr>
          <w:top w:val="nil"/>
          <w:left w:val="nil"/>
          <w:bottom w:val="nil"/>
          <w:right w:val="nil"/>
          <w:between w:val="nil"/>
        </w:pBdr>
        <w:ind w:right="269"/>
        <w:rPr>
          <w:sz w:val="24"/>
          <w:szCs w:val="24"/>
        </w:rPr>
      </w:pPr>
    </w:p>
    <w:p w14:paraId="7F158E72" w14:textId="77777777" w:rsidR="00D17499" w:rsidRDefault="00814D8E">
      <w:pPr>
        <w:pBdr>
          <w:top w:val="nil"/>
          <w:left w:val="nil"/>
          <w:bottom w:val="nil"/>
          <w:right w:val="nil"/>
          <w:between w:val="nil"/>
        </w:pBdr>
        <w:ind w:right="269"/>
        <w:rPr>
          <w:sz w:val="24"/>
          <w:szCs w:val="24"/>
          <w:highlight w:val="white"/>
        </w:rPr>
      </w:pPr>
      <w:r>
        <w:rPr>
          <w:sz w:val="24"/>
          <w:szCs w:val="24"/>
          <w:highlight w:val="white"/>
        </w:rPr>
        <w:t>Students complete a 16-week/</w:t>
      </w:r>
      <w:proofErr w:type="gramStart"/>
      <w:r>
        <w:rPr>
          <w:sz w:val="24"/>
          <w:szCs w:val="24"/>
          <w:highlight w:val="white"/>
        </w:rPr>
        <w:t>560 hour</w:t>
      </w:r>
      <w:proofErr w:type="gramEnd"/>
      <w:r>
        <w:rPr>
          <w:sz w:val="24"/>
          <w:szCs w:val="24"/>
          <w:highlight w:val="white"/>
        </w:rPr>
        <w:t xml:space="preserve"> internship, as outlined in the internship manual. The program has relationships with several sites throughout the Northwest. During the internship, students are required to complete daily student reflections that are concerned with problems, issues, or processes encountered </w:t>
      </w:r>
      <w:proofErr w:type="gramStart"/>
      <w:r>
        <w:rPr>
          <w:sz w:val="24"/>
          <w:szCs w:val="24"/>
          <w:highlight w:val="white"/>
        </w:rPr>
        <w:t>during the course of</w:t>
      </w:r>
      <w:proofErr w:type="gramEnd"/>
      <w:r>
        <w:rPr>
          <w:sz w:val="24"/>
          <w:szCs w:val="24"/>
          <w:highlight w:val="white"/>
        </w:rPr>
        <w:t xml:space="preserve"> the day and how they were resolved. </w:t>
      </w:r>
    </w:p>
    <w:p w14:paraId="7906950F" w14:textId="77777777" w:rsidR="00D17499" w:rsidRDefault="00D17499">
      <w:pPr>
        <w:pBdr>
          <w:top w:val="nil"/>
          <w:left w:val="nil"/>
          <w:bottom w:val="nil"/>
          <w:right w:val="nil"/>
          <w:between w:val="nil"/>
        </w:pBdr>
        <w:ind w:right="269"/>
        <w:rPr>
          <w:sz w:val="24"/>
          <w:szCs w:val="24"/>
          <w:highlight w:val="yellow"/>
        </w:rPr>
      </w:pPr>
    </w:p>
    <w:p w14:paraId="0C916527" w14:textId="77777777" w:rsidR="00D17499" w:rsidRDefault="00814D8E">
      <w:pPr>
        <w:pBdr>
          <w:top w:val="nil"/>
          <w:left w:val="nil"/>
          <w:bottom w:val="nil"/>
          <w:right w:val="nil"/>
          <w:between w:val="nil"/>
        </w:pBdr>
        <w:ind w:right="269"/>
        <w:rPr>
          <w:sz w:val="24"/>
          <w:szCs w:val="24"/>
          <w:highlight w:val="white"/>
        </w:rPr>
      </w:pPr>
      <w:r>
        <w:rPr>
          <w:sz w:val="24"/>
          <w:szCs w:val="24"/>
          <w:highlight w:val="white"/>
        </w:rPr>
        <w:t xml:space="preserve">The links below show some of the different internship sites students have used. </w:t>
      </w:r>
    </w:p>
    <w:p w14:paraId="40E230A8" w14:textId="77777777" w:rsidR="00D17499" w:rsidRDefault="00D17499">
      <w:pPr>
        <w:pBdr>
          <w:top w:val="nil"/>
          <w:left w:val="nil"/>
          <w:bottom w:val="nil"/>
          <w:right w:val="nil"/>
          <w:between w:val="nil"/>
        </w:pBdr>
        <w:ind w:right="269"/>
        <w:rPr>
          <w:b/>
          <w:color w:val="000000"/>
          <w:sz w:val="24"/>
          <w:szCs w:val="24"/>
        </w:rPr>
      </w:pPr>
    </w:p>
    <w:p w14:paraId="40716C4E" w14:textId="77777777" w:rsidR="00D17499" w:rsidRDefault="00814D8E">
      <w:pPr>
        <w:pBdr>
          <w:top w:val="nil"/>
          <w:left w:val="nil"/>
          <w:bottom w:val="nil"/>
          <w:right w:val="nil"/>
          <w:between w:val="nil"/>
        </w:pBdr>
        <w:ind w:right="269"/>
        <w:rPr>
          <w:b/>
          <w:color w:val="000000"/>
          <w:sz w:val="24"/>
          <w:szCs w:val="24"/>
        </w:rPr>
      </w:pPr>
      <w:r>
        <w:rPr>
          <w:b/>
          <w:color w:val="000000"/>
          <w:sz w:val="24"/>
          <w:szCs w:val="24"/>
        </w:rPr>
        <w:t>Links</w:t>
      </w:r>
    </w:p>
    <w:p w14:paraId="5A54CCEB" w14:textId="77777777" w:rsidR="00D17499" w:rsidRDefault="00310FF5">
      <w:pPr>
        <w:rPr>
          <w:color w:val="FF0000"/>
          <w:sz w:val="24"/>
          <w:szCs w:val="24"/>
        </w:rPr>
      </w:pPr>
      <w:hyperlink r:id="rId33">
        <w:r w:rsidR="00814D8E">
          <w:rPr>
            <w:color w:val="1155CC"/>
            <w:sz w:val="24"/>
            <w:szCs w:val="24"/>
            <w:u w:val="single"/>
          </w:rPr>
          <w:t>Internship Sites Northwest Area</w:t>
        </w:r>
      </w:hyperlink>
    </w:p>
    <w:p w14:paraId="02463262" w14:textId="77777777" w:rsidR="00D17499" w:rsidRDefault="00310FF5">
      <w:pPr>
        <w:rPr>
          <w:color w:val="FF0000"/>
          <w:sz w:val="24"/>
          <w:szCs w:val="24"/>
        </w:rPr>
      </w:pPr>
      <w:hyperlink r:id="rId34">
        <w:r w:rsidR="00814D8E">
          <w:rPr>
            <w:color w:val="1155CC"/>
            <w:sz w:val="24"/>
            <w:szCs w:val="24"/>
            <w:u w:val="single"/>
          </w:rPr>
          <w:t>Nationwide TR Internship Sites</w:t>
        </w:r>
      </w:hyperlink>
    </w:p>
    <w:p w14:paraId="5A07995D" w14:textId="77777777" w:rsidR="00D17499" w:rsidRDefault="00D17499">
      <w:pPr>
        <w:rPr>
          <w:sz w:val="24"/>
          <w:szCs w:val="24"/>
        </w:rPr>
      </w:pPr>
    </w:p>
    <w:p w14:paraId="709374BA" w14:textId="77777777" w:rsidR="00D17499" w:rsidRDefault="00814D8E">
      <w:pPr>
        <w:ind w:left="720"/>
        <w:jc w:val="both"/>
        <w:rPr>
          <w:b/>
          <w:sz w:val="24"/>
          <w:szCs w:val="24"/>
        </w:rPr>
      </w:pPr>
      <w:r>
        <w:rPr>
          <w:b/>
          <w:sz w:val="24"/>
          <w:szCs w:val="24"/>
        </w:rPr>
        <w:t xml:space="preserve">7.04.02:  The program shall demonstrate that quality assessment measures were used </w:t>
      </w:r>
      <w:r>
        <w:rPr>
          <w:b/>
          <w:sz w:val="24"/>
          <w:szCs w:val="24"/>
        </w:rPr>
        <w:lastRenderedPageBreak/>
        <w:t>to assess learning outcomes associated with this standard. Evidence might include the following: a) a description of the process of constructing and evaluating the measures used, b) evidence of inter-rater agreement, reliability, validity or criteria appropriate to the measure, c) a description of when measures are administered and to whom they are administered, d) an assurance that assessment tools are not being used for purposes other than that for which they were developed.</w:t>
      </w:r>
    </w:p>
    <w:p w14:paraId="63F202A6" w14:textId="77777777" w:rsidR="00D17499" w:rsidRDefault="00D17499">
      <w:pPr>
        <w:rPr>
          <w:sz w:val="24"/>
          <w:szCs w:val="24"/>
        </w:rPr>
      </w:pPr>
    </w:p>
    <w:p w14:paraId="565C768A" w14:textId="77777777" w:rsidR="00D17499" w:rsidRDefault="00814D8E">
      <w:pPr>
        <w:pBdr>
          <w:top w:val="nil"/>
          <w:left w:val="nil"/>
          <w:bottom w:val="nil"/>
          <w:right w:val="nil"/>
          <w:between w:val="nil"/>
        </w:pBdr>
        <w:ind w:right="269"/>
        <w:rPr>
          <w:b/>
          <w:color w:val="000000"/>
          <w:sz w:val="24"/>
          <w:szCs w:val="24"/>
        </w:rPr>
      </w:pPr>
      <w:r>
        <w:rPr>
          <w:b/>
          <w:color w:val="000000"/>
          <w:sz w:val="24"/>
          <w:szCs w:val="24"/>
        </w:rPr>
        <w:t>Discussion of Status Relative to Compliance</w:t>
      </w:r>
    </w:p>
    <w:p w14:paraId="343C7CFA" w14:textId="77777777" w:rsidR="00D17499" w:rsidRDefault="00814D8E">
      <w:pPr>
        <w:pBdr>
          <w:top w:val="nil"/>
          <w:left w:val="nil"/>
          <w:bottom w:val="nil"/>
          <w:right w:val="nil"/>
          <w:between w:val="nil"/>
        </w:pBdr>
        <w:ind w:right="269"/>
        <w:rPr>
          <w:sz w:val="24"/>
          <w:szCs w:val="24"/>
        </w:rPr>
      </w:pPr>
      <w:r>
        <w:rPr>
          <w:sz w:val="24"/>
          <w:szCs w:val="24"/>
        </w:rPr>
        <w:t xml:space="preserve">Students are required to complete </w:t>
      </w:r>
      <w:proofErr w:type="gramStart"/>
      <w:r>
        <w:rPr>
          <w:sz w:val="24"/>
          <w:szCs w:val="24"/>
        </w:rPr>
        <w:t>a number of</w:t>
      </w:r>
      <w:proofErr w:type="gramEnd"/>
      <w:r>
        <w:rPr>
          <w:sz w:val="24"/>
          <w:szCs w:val="24"/>
        </w:rPr>
        <w:t xml:space="preserve"> assignments related to their internship. Students are required to establish measurable goals and objectives for their internship in RCLS 440 that must first be approved by the academic supervisor and then reviewed and agreed upon with the clinical supervisor. In addition, a second assignment from RCLS 440 is to complete the NCTRC Application form. The TR program has their own TR internship manual with the evaluations the internship supervisor must complete at the conclusion of the internship, along with the assessments completed by the students of the internship facility, clinical supervisor and academic supervisor.</w:t>
      </w:r>
    </w:p>
    <w:p w14:paraId="0F934B6E" w14:textId="77777777" w:rsidR="00D17499" w:rsidRDefault="00D17499">
      <w:pPr>
        <w:pBdr>
          <w:top w:val="nil"/>
          <w:left w:val="nil"/>
          <w:bottom w:val="nil"/>
          <w:right w:val="nil"/>
          <w:between w:val="nil"/>
        </w:pBdr>
        <w:ind w:right="269"/>
        <w:rPr>
          <w:sz w:val="24"/>
          <w:szCs w:val="24"/>
        </w:rPr>
      </w:pPr>
    </w:p>
    <w:p w14:paraId="20C16ED0" w14:textId="77777777" w:rsidR="00D17499" w:rsidRDefault="00814D8E">
      <w:pPr>
        <w:pBdr>
          <w:top w:val="nil"/>
          <w:left w:val="nil"/>
          <w:bottom w:val="nil"/>
          <w:right w:val="nil"/>
          <w:between w:val="nil"/>
        </w:pBdr>
        <w:ind w:right="269"/>
        <w:rPr>
          <w:sz w:val="24"/>
          <w:szCs w:val="24"/>
        </w:rPr>
      </w:pPr>
      <w:r>
        <w:rPr>
          <w:sz w:val="24"/>
          <w:szCs w:val="24"/>
        </w:rPr>
        <w:t>The TR internship manual, which was completely updated in January 2021, is in the link below and shows the different assessments for the internship.</w:t>
      </w:r>
    </w:p>
    <w:p w14:paraId="37C4EFB7" w14:textId="77777777" w:rsidR="00D17499" w:rsidRDefault="00D17499">
      <w:pPr>
        <w:pBdr>
          <w:top w:val="nil"/>
          <w:left w:val="nil"/>
          <w:bottom w:val="nil"/>
          <w:right w:val="nil"/>
          <w:between w:val="nil"/>
        </w:pBdr>
        <w:ind w:right="269"/>
        <w:rPr>
          <w:b/>
          <w:color w:val="000000"/>
          <w:sz w:val="24"/>
          <w:szCs w:val="24"/>
        </w:rPr>
      </w:pPr>
    </w:p>
    <w:p w14:paraId="192D0444" w14:textId="77777777" w:rsidR="00D17499" w:rsidRDefault="00814D8E">
      <w:pPr>
        <w:pBdr>
          <w:top w:val="nil"/>
          <w:left w:val="nil"/>
          <w:bottom w:val="nil"/>
          <w:right w:val="nil"/>
          <w:between w:val="nil"/>
        </w:pBdr>
        <w:ind w:right="269"/>
        <w:rPr>
          <w:b/>
          <w:color w:val="000000"/>
          <w:sz w:val="24"/>
          <w:szCs w:val="24"/>
        </w:rPr>
      </w:pPr>
      <w:r>
        <w:rPr>
          <w:b/>
          <w:color w:val="000000"/>
          <w:sz w:val="24"/>
          <w:szCs w:val="24"/>
        </w:rPr>
        <w:t>Links</w:t>
      </w:r>
    </w:p>
    <w:p w14:paraId="6F0974CD" w14:textId="77777777" w:rsidR="00D17499" w:rsidRDefault="00310FF5">
      <w:pPr>
        <w:rPr>
          <w:color w:val="FF0000"/>
          <w:sz w:val="24"/>
          <w:szCs w:val="24"/>
        </w:rPr>
      </w:pPr>
      <w:hyperlink r:id="rId35">
        <w:r w:rsidR="00814D8E">
          <w:rPr>
            <w:color w:val="1155CC"/>
            <w:sz w:val="24"/>
            <w:szCs w:val="24"/>
            <w:u w:val="single"/>
          </w:rPr>
          <w:t>TR Internship Manual</w:t>
        </w:r>
      </w:hyperlink>
    </w:p>
    <w:p w14:paraId="58D2BCFB" w14:textId="77777777" w:rsidR="00D17499" w:rsidRDefault="00D17499">
      <w:pPr>
        <w:rPr>
          <w:color w:val="FF0000"/>
          <w:sz w:val="24"/>
          <w:szCs w:val="24"/>
        </w:rPr>
      </w:pPr>
    </w:p>
    <w:p w14:paraId="27A8C13A" w14:textId="77777777" w:rsidR="00D17499" w:rsidRDefault="00D17499">
      <w:pPr>
        <w:rPr>
          <w:sz w:val="24"/>
          <w:szCs w:val="24"/>
        </w:rPr>
      </w:pPr>
    </w:p>
    <w:p w14:paraId="100991F5" w14:textId="77777777" w:rsidR="00D17499" w:rsidRDefault="00814D8E">
      <w:pPr>
        <w:ind w:left="720"/>
        <w:jc w:val="both"/>
        <w:rPr>
          <w:b/>
          <w:sz w:val="24"/>
          <w:szCs w:val="24"/>
        </w:rPr>
      </w:pPr>
      <w:r>
        <w:rPr>
          <w:b/>
          <w:sz w:val="24"/>
          <w:szCs w:val="24"/>
        </w:rPr>
        <w:t>7.04.03:  The program shall demonstrate that results of its assessment program indicate that graduates of the program are achieving this Learning Outcome. Evidence must include a written interpretation about student attainment of learning outcomes based on data from the measures used. At least two measures of learning outcomes must be used. One of these must be a direct measure of the learning outcome (e.g., test scores, scores on embedded assignments, standardized test pass rates, ratings of observed performance by appropriate raters). The second measure can be either a direct or an indirect measure of the learning outcome.</w:t>
      </w:r>
    </w:p>
    <w:p w14:paraId="5A312D35" w14:textId="77777777" w:rsidR="00D17499" w:rsidRDefault="00D17499">
      <w:pPr>
        <w:rPr>
          <w:sz w:val="24"/>
          <w:szCs w:val="24"/>
        </w:rPr>
      </w:pPr>
    </w:p>
    <w:p w14:paraId="2BA035DA" w14:textId="77777777" w:rsidR="00D17499" w:rsidRDefault="00814D8E">
      <w:pPr>
        <w:pBdr>
          <w:top w:val="nil"/>
          <w:left w:val="nil"/>
          <w:bottom w:val="nil"/>
          <w:right w:val="nil"/>
          <w:between w:val="nil"/>
        </w:pBdr>
        <w:ind w:right="269"/>
        <w:rPr>
          <w:b/>
          <w:sz w:val="24"/>
          <w:szCs w:val="24"/>
        </w:rPr>
      </w:pPr>
      <w:r>
        <w:rPr>
          <w:b/>
          <w:color w:val="000000"/>
          <w:sz w:val="24"/>
          <w:szCs w:val="24"/>
        </w:rPr>
        <w:t xml:space="preserve">Discussion of Status Relative to Compliance </w:t>
      </w:r>
    </w:p>
    <w:p w14:paraId="3C3EBFBE" w14:textId="77777777" w:rsidR="00D17499" w:rsidRDefault="00814D8E">
      <w:pPr>
        <w:ind w:right="269"/>
        <w:rPr>
          <w:sz w:val="24"/>
          <w:szCs w:val="24"/>
        </w:rPr>
      </w:pPr>
      <w:r>
        <w:rPr>
          <w:sz w:val="24"/>
          <w:szCs w:val="24"/>
        </w:rPr>
        <w:t xml:space="preserve">All TR students complete a 16-week, </w:t>
      </w:r>
      <w:proofErr w:type="gramStart"/>
      <w:r>
        <w:rPr>
          <w:sz w:val="24"/>
          <w:szCs w:val="24"/>
        </w:rPr>
        <w:t>560 hour</w:t>
      </w:r>
      <w:proofErr w:type="gramEnd"/>
      <w:r>
        <w:rPr>
          <w:sz w:val="24"/>
          <w:szCs w:val="24"/>
        </w:rPr>
        <w:t xml:space="preserve"> internship in order to apply everything they have learned throughout the program into professional practice. Students are placed into a variety of sites with various populations. Interns are evaluated through </w:t>
      </w:r>
      <w:proofErr w:type="gramStart"/>
      <w:r>
        <w:rPr>
          <w:sz w:val="24"/>
          <w:szCs w:val="24"/>
        </w:rPr>
        <w:t>a number of</w:t>
      </w:r>
      <w:proofErr w:type="gramEnd"/>
      <w:r>
        <w:rPr>
          <w:sz w:val="24"/>
          <w:szCs w:val="24"/>
        </w:rPr>
        <w:t xml:space="preserve"> means, but the main assessment is the final evaluation completed by their internship supervisor. Due to not having these data, the data below show the number of students who completed a TR internship from the summer of 2016 to 2021. </w:t>
      </w:r>
      <w:proofErr w:type="gramStart"/>
      <w:r>
        <w:rPr>
          <w:sz w:val="24"/>
          <w:szCs w:val="24"/>
        </w:rPr>
        <w:t>In order for</w:t>
      </w:r>
      <w:proofErr w:type="gramEnd"/>
      <w:r>
        <w:rPr>
          <w:sz w:val="24"/>
          <w:szCs w:val="24"/>
        </w:rPr>
        <w:t xml:space="preserve"> students to pass their internship, they must ultimately pass their final evaluation. As can be seen below, all students who participated in an internship within TR received a passing score. </w:t>
      </w:r>
    </w:p>
    <w:p w14:paraId="4E4EA3CE" w14:textId="77777777" w:rsidR="00D17499" w:rsidRDefault="00D17499">
      <w:pPr>
        <w:widowControl/>
        <w:rPr>
          <w:sz w:val="24"/>
          <w:szCs w:val="24"/>
        </w:rPr>
      </w:pPr>
    </w:p>
    <w:p w14:paraId="39EEF020" w14:textId="77777777" w:rsidR="00D17499" w:rsidRDefault="00D17499">
      <w:pPr>
        <w:widowControl/>
        <w:rPr>
          <w:sz w:val="24"/>
          <w:szCs w:val="24"/>
        </w:rPr>
      </w:pPr>
    </w:p>
    <w:tbl>
      <w:tblPr>
        <w:tblStyle w:val="a"/>
        <w:tblW w:w="7260" w:type="dxa"/>
        <w:tblBorders>
          <w:top w:val="nil"/>
          <w:left w:val="nil"/>
          <w:bottom w:val="nil"/>
          <w:right w:val="nil"/>
          <w:insideH w:val="nil"/>
          <w:insideV w:val="nil"/>
        </w:tblBorders>
        <w:tblLayout w:type="fixed"/>
        <w:tblLook w:val="0600" w:firstRow="0" w:lastRow="0" w:firstColumn="0" w:lastColumn="0" w:noHBand="1" w:noVBand="1"/>
      </w:tblPr>
      <w:tblGrid>
        <w:gridCol w:w="1290"/>
        <w:gridCol w:w="1275"/>
        <w:gridCol w:w="2070"/>
        <w:gridCol w:w="1305"/>
        <w:gridCol w:w="1320"/>
      </w:tblGrid>
      <w:tr w:rsidR="00D17499" w14:paraId="7E8E8C9A" w14:textId="77777777">
        <w:trPr>
          <w:trHeight w:val="415"/>
        </w:trPr>
        <w:tc>
          <w:tcPr>
            <w:tcW w:w="2565" w:type="dxa"/>
            <w:gridSpan w:val="2"/>
            <w:tcBorders>
              <w:top w:val="nil"/>
              <w:left w:val="nil"/>
              <w:bottom w:val="nil"/>
              <w:right w:val="nil"/>
            </w:tcBorders>
            <w:tcMar>
              <w:top w:w="20" w:type="dxa"/>
              <w:left w:w="20" w:type="dxa"/>
              <w:bottom w:w="100" w:type="dxa"/>
              <w:right w:w="20" w:type="dxa"/>
            </w:tcMar>
            <w:vAlign w:val="bottom"/>
          </w:tcPr>
          <w:p w14:paraId="1E7ED0BF" w14:textId="77777777" w:rsidR="00D17499" w:rsidRDefault="00814D8E">
            <w:pPr>
              <w:pBdr>
                <w:top w:val="nil"/>
                <w:left w:val="nil"/>
                <w:bottom w:val="nil"/>
                <w:right w:val="nil"/>
                <w:between w:val="nil"/>
              </w:pBdr>
              <w:spacing w:line="276" w:lineRule="auto"/>
              <w:rPr>
                <w:sz w:val="24"/>
                <w:szCs w:val="24"/>
              </w:rPr>
            </w:pPr>
            <w:r>
              <w:rPr>
                <w:b/>
                <w:sz w:val="24"/>
                <w:szCs w:val="24"/>
              </w:rPr>
              <w:lastRenderedPageBreak/>
              <w:t>SUMMER 16</w:t>
            </w:r>
          </w:p>
        </w:tc>
        <w:tc>
          <w:tcPr>
            <w:tcW w:w="2070" w:type="dxa"/>
            <w:tcBorders>
              <w:top w:val="nil"/>
              <w:left w:val="nil"/>
              <w:bottom w:val="nil"/>
              <w:right w:val="nil"/>
            </w:tcBorders>
            <w:shd w:val="clear" w:color="auto" w:fill="auto"/>
            <w:tcMar>
              <w:top w:w="20" w:type="dxa"/>
              <w:left w:w="20" w:type="dxa"/>
              <w:bottom w:w="100" w:type="dxa"/>
              <w:right w:w="20" w:type="dxa"/>
            </w:tcMar>
            <w:vAlign w:val="bottom"/>
          </w:tcPr>
          <w:p w14:paraId="021AF00E" w14:textId="77777777" w:rsidR="00D17499" w:rsidRDefault="00814D8E">
            <w:pPr>
              <w:widowControl/>
              <w:jc w:val="center"/>
              <w:rPr>
                <w:sz w:val="24"/>
                <w:szCs w:val="24"/>
              </w:rPr>
            </w:pPr>
            <w:r>
              <w:rPr>
                <w:b/>
                <w:sz w:val="24"/>
                <w:szCs w:val="24"/>
              </w:rPr>
              <w:t>TOTAL STUDENTS</w:t>
            </w:r>
          </w:p>
        </w:tc>
        <w:tc>
          <w:tcPr>
            <w:tcW w:w="1305" w:type="dxa"/>
            <w:tcBorders>
              <w:top w:val="nil"/>
              <w:left w:val="nil"/>
              <w:bottom w:val="nil"/>
              <w:right w:val="nil"/>
            </w:tcBorders>
            <w:shd w:val="clear" w:color="auto" w:fill="auto"/>
            <w:tcMar>
              <w:top w:w="20" w:type="dxa"/>
              <w:left w:w="20" w:type="dxa"/>
              <w:bottom w:w="100" w:type="dxa"/>
              <w:right w:w="20" w:type="dxa"/>
            </w:tcMar>
            <w:vAlign w:val="bottom"/>
          </w:tcPr>
          <w:p w14:paraId="5E77F332" w14:textId="77777777" w:rsidR="00D17499" w:rsidRDefault="00814D8E">
            <w:pPr>
              <w:widowControl/>
              <w:jc w:val="center"/>
              <w:rPr>
                <w:sz w:val="24"/>
                <w:szCs w:val="24"/>
              </w:rPr>
            </w:pPr>
            <w:r>
              <w:rPr>
                <w:b/>
                <w:sz w:val="24"/>
                <w:szCs w:val="24"/>
              </w:rPr>
              <w:t>AVERAGE</w:t>
            </w:r>
          </w:p>
        </w:tc>
        <w:tc>
          <w:tcPr>
            <w:tcW w:w="1320" w:type="dxa"/>
            <w:tcBorders>
              <w:top w:val="nil"/>
              <w:left w:val="nil"/>
              <w:bottom w:val="nil"/>
              <w:right w:val="nil"/>
            </w:tcBorders>
            <w:shd w:val="clear" w:color="auto" w:fill="auto"/>
            <w:tcMar>
              <w:top w:w="20" w:type="dxa"/>
              <w:left w:w="20" w:type="dxa"/>
              <w:bottom w:w="100" w:type="dxa"/>
              <w:right w:w="20" w:type="dxa"/>
            </w:tcMar>
            <w:vAlign w:val="bottom"/>
          </w:tcPr>
          <w:p w14:paraId="3AB9A227" w14:textId="77777777" w:rsidR="00D17499" w:rsidRDefault="00814D8E">
            <w:pPr>
              <w:widowControl/>
              <w:jc w:val="center"/>
              <w:rPr>
                <w:sz w:val="24"/>
                <w:szCs w:val="24"/>
              </w:rPr>
            </w:pPr>
            <w:r>
              <w:rPr>
                <w:b/>
                <w:sz w:val="24"/>
                <w:szCs w:val="24"/>
              </w:rPr>
              <w:t>PASS RATE</w:t>
            </w:r>
          </w:p>
        </w:tc>
      </w:tr>
      <w:tr w:rsidR="00D17499" w14:paraId="1472046B" w14:textId="77777777">
        <w:trPr>
          <w:trHeight w:val="415"/>
        </w:trPr>
        <w:tc>
          <w:tcPr>
            <w:tcW w:w="1290" w:type="dxa"/>
            <w:tcBorders>
              <w:top w:val="nil"/>
              <w:left w:val="nil"/>
              <w:bottom w:val="nil"/>
              <w:right w:val="nil"/>
            </w:tcBorders>
            <w:shd w:val="clear" w:color="auto" w:fill="auto"/>
            <w:tcMar>
              <w:top w:w="20" w:type="dxa"/>
              <w:left w:w="20" w:type="dxa"/>
              <w:bottom w:w="100" w:type="dxa"/>
              <w:right w:w="20" w:type="dxa"/>
            </w:tcMar>
            <w:vAlign w:val="bottom"/>
          </w:tcPr>
          <w:p w14:paraId="3DB4F95D" w14:textId="77777777" w:rsidR="00D17499" w:rsidRDefault="00814D8E">
            <w:pPr>
              <w:widowControl/>
              <w:rPr>
                <w:sz w:val="24"/>
                <w:szCs w:val="24"/>
              </w:rPr>
            </w:pPr>
            <w:r>
              <w:rPr>
                <w:sz w:val="24"/>
                <w:szCs w:val="24"/>
              </w:rPr>
              <w:t xml:space="preserve">RCLS </w:t>
            </w:r>
          </w:p>
        </w:tc>
        <w:tc>
          <w:tcPr>
            <w:tcW w:w="1275" w:type="dxa"/>
            <w:tcBorders>
              <w:top w:val="nil"/>
              <w:left w:val="nil"/>
              <w:bottom w:val="nil"/>
              <w:right w:val="nil"/>
            </w:tcBorders>
            <w:shd w:val="clear" w:color="auto" w:fill="auto"/>
            <w:tcMar>
              <w:top w:w="20" w:type="dxa"/>
              <w:left w:w="20" w:type="dxa"/>
              <w:bottom w:w="100" w:type="dxa"/>
              <w:right w:w="20" w:type="dxa"/>
            </w:tcMar>
            <w:vAlign w:val="bottom"/>
          </w:tcPr>
          <w:p w14:paraId="62CF43B8" w14:textId="77777777" w:rsidR="00D17499" w:rsidRDefault="00814D8E">
            <w:pPr>
              <w:pBdr>
                <w:top w:val="nil"/>
                <w:left w:val="nil"/>
                <w:bottom w:val="nil"/>
                <w:right w:val="nil"/>
                <w:between w:val="nil"/>
              </w:pBdr>
              <w:spacing w:line="276" w:lineRule="auto"/>
              <w:rPr>
                <w:sz w:val="24"/>
                <w:szCs w:val="24"/>
              </w:rPr>
            </w:pPr>
            <w:r>
              <w:rPr>
                <w:sz w:val="24"/>
                <w:szCs w:val="24"/>
              </w:rPr>
              <w:t>493</w:t>
            </w:r>
          </w:p>
        </w:tc>
        <w:tc>
          <w:tcPr>
            <w:tcW w:w="2070" w:type="dxa"/>
            <w:tcBorders>
              <w:top w:val="nil"/>
              <w:left w:val="nil"/>
              <w:bottom w:val="nil"/>
              <w:right w:val="nil"/>
            </w:tcBorders>
            <w:shd w:val="clear" w:color="auto" w:fill="auto"/>
            <w:tcMar>
              <w:top w:w="20" w:type="dxa"/>
              <w:left w:w="20" w:type="dxa"/>
              <w:bottom w:w="100" w:type="dxa"/>
              <w:right w:w="20" w:type="dxa"/>
            </w:tcMar>
            <w:vAlign w:val="bottom"/>
          </w:tcPr>
          <w:p w14:paraId="4465C901" w14:textId="77777777" w:rsidR="00D17499" w:rsidRDefault="00814D8E">
            <w:pPr>
              <w:widowControl/>
              <w:jc w:val="center"/>
              <w:rPr>
                <w:sz w:val="24"/>
                <w:szCs w:val="24"/>
              </w:rPr>
            </w:pPr>
            <w:r>
              <w:rPr>
                <w:sz w:val="24"/>
                <w:szCs w:val="24"/>
              </w:rPr>
              <w:t>15</w:t>
            </w:r>
          </w:p>
        </w:tc>
        <w:tc>
          <w:tcPr>
            <w:tcW w:w="1305" w:type="dxa"/>
            <w:tcBorders>
              <w:top w:val="nil"/>
              <w:left w:val="nil"/>
              <w:bottom w:val="nil"/>
              <w:right w:val="nil"/>
            </w:tcBorders>
            <w:shd w:val="clear" w:color="auto" w:fill="auto"/>
            <w:tcMar>
              <w:top w:w="20" w:type="dxa"/>
              <w:left w:w="20" w:type="dxa"/>
              <w:bottom w:w="100" w:type="dxa"/>
              <w:right w:w="20" w:type="dxa"/>
            </w:tcMar>
            <w:vAlign w:val="bottom"/>
          </w:tcPr>
          <w:p w14:paraId="0FDCF911" w14:textId="77777777" w:rsidR="00D17499" w:rsidRDefault="00814D8E">
            <w:pPr>
              <w:widowControl/>
              <w:jc w:val="center"/>
              <w:rPr>
                <w:sz w:val="24"/>
                <w:szCs w:val="24"/>
              </w:rPr>
            </w:pPr>
            <w:r>
              <w:rPr>
                <w:sz w:val="24"/>
                <w:szCs w:val="24"/>
              </w:rPr>
              <w:t>3.97</w:t>
            </w:r>
          </w:p>
        </w:tc>
        <w:tc>
          <w:tcPr>
            <w:tcW w:w="1320" w:type="dxa"/>
            <w:tcBorders>
              <w:top w:val="nil"/>
              <w:left w:val="nil"/>
              <w:bottom w:val="nil"/>
              <w:right w:val="nil"/>
            </w:tcBorders>
            <w:shd w:val="clear" w:color="auto" w:fill="auto"/>
            <w:tcMar>
              <w:top w:w="20" w:type="dxa"/>
              <w:left w:w="20" w:type="dxa"/>
              <w:bottom w:w="100" w:type="dxa"/>
              <w:right w:w="20" w:type="dxa"/>
            </w:tcMar>
            <w:vAlign w:val="bottom"/>
          </w:tcPr>
          <w:p w14:paraId="2B4BC284" w14:textId="77777777" w:rsidR="00D17499" w:rsidRDefault="00814D8E">
            <w:pPr>
              <w:widowControl/>
              <w:jc w:val="center"/>
              <w:rPr>
                <w:sz w:val="24"/>
                <w:szCs w:val="24"/>
              </w:rPr>
            </w:pPr>
            <w:r>
              <w:rPr>
                <w:sz w:val="24"/>
                <w:szCs w:val="24"/>
              </w:rPr>
              <w:t>100%</w:t>
            </w:r>
          </w:p>
        </w:tc>
      </w:tr>
      <w:tr w:rsidR="00D17499" w14:paraId="064C38FA" w14:textId="77777777">
        <w:trPr>
          <w:trHeight w:val="415"/>
        </w:trPr>
        <w:tc>
          <w:tcPr>
            <w:tcW w:w="1290" w:type="dxa"/>
            <w:tcBorders>
              <w:top w:val="nil"/>
              <w:left w:val="nil"/>
              <w:bottom w:val="nil"/>
              <w:right w:val="nil"/>
            </w:tcBorders>
            <w:shd w:val="clear" w:color="auto" w:fill="auto"/>
            <w:tcMar>
              <w:top w:w="20" w:type="dxa"/>
              <w:left w:w="20" w:type="dxa"/>
              <w:bottom w:w="100" w:type="dxa"/>
              <w:right w:w="20" w:type="dxa"/>
            </w:tcMar>
            <w:vAlign w:val="bottom"/>
          </w:tcPr>
          <w:p w14:paraId="752034C4" w14:textId="77777777" w:rsidR="00D17499" w:rsidRDefault="00814D8E">
            <w:pPr>
              <w:widowControl/>
              <w:rPr>
                <w:sz w:val="24"/>
                <w:szCs w:val="24"/>
              </w:rPr>
            </w:pPr>
            <w:r>
              <w:rPr>
                <w:sz w:val="24"/>
                <w:szCs w:val="24"/>
              </w:rPr>
              <w:t xml:space="preserve">RCLS </w:t>
            </w:r>
          </w:p>
        </w:tc>
        <w:tc>
          <w:tcPr>
            <w:tcW w:w="1275" w:type="dxa"/>
            <w:tcBorders>
              <w:top w:val="nil"/>
              <w:left w:val="nil"/>
              <w:bottom w:val="nil"/>
              <w:right w:val="nil"/>
            </w:tcBorders>
            <w:shd w:val="clear" w:color="auto" w:fill="auto"/>
            <w:tcMar>
              <w:top w:w="20" w:type="dxa"/>
              <w:left w:w="20" w:type="dxa"/>
              <w:bottom w:w="100" w:type="dxa"/>
              <w:right w:w="20" w:type="dxa"/>
            </w:tcMar>
            <w:vAlign w:val="bottom"/>
          </w:tcPr>
          <w:p w14:paraId="6F95305F" w14:textId="77777777" w:rsidR="00D17499" w:rsidRDefault="00814D8E">
            <w:pPr>
              <w:pBdr>
                <w:top w:val="nil"/>
                <w:left w:val="nil"/>
                <w:bottom w:val="nil"/>
                <w:right w:val="nil"/>
                <w:between w:val="nil"/>
              </w:pBdr>
              <w:spacing w:line="276" w:lineRule="auto"/>
              <w:rPr>
                <w:sz w:val="24"/>
                <w:szCs w:val="24"/>
              </w:rPr>
            </w:pPr>
            <w:r>
              <w:rPr>
                <w:sz w:val="24"/>
                <w:szCs w:val="24"/>
              </w:rPr>
              <w:t>493</w:t>
            </w:r>
          </w:p>
        </w:tc>
        <w:tc>
          <w:tcPr>
            <w:tcW w:w="2070" w:type="dxa"/>
            <w:tcBorders>
              <w:top w:val="nil"/>
              <w:left w:val="nil"/>
              <w:bottom w:val="nil"/>
              <w:right w:val="nil"/>
            </w:tcBorders>
            <w:shd w:val="clear" w:color="auto" w:fill="auto"/>
            <w:tcMar>
              <w:top w:w="20" w:type="dxa"/>
              <w:left w:w="20" w:type="dxa"/>
              <w:bottom w:w="100" w:type="dxa"/>
              <w:right w:w="20" w:type="dxa"/>
            </w:tcMar>
            <w:vAlign w:val="bottom"/>
          </w:tcPr>
          <w:p w14:paraId="496D9F60" w14:textId="77777777" w:rsidR="00D17499" w:rsidRDefault="00814D8E">
            <w:pPr>
              <w:widowControl/>
              <w:jc w:val="center"/>
              <w:rPr>
                <w:sz w:val="24"/>
                <w:szCs w:val="24"/>
              </w:rPr>
            </w:pPr>
            <w:r>
              <w:rPr>
                <w:sz w:val="24"/>
                <w:szCs w:val="24"/>
              </w:rPr>
              <w:t>6</w:t>
            </w:r>
          </w:p>
        </w:tc>
        <w:tc>
          <w:tcPr>
            <w:tcW w:w="1305" w:type="dxa"/>
            <w:tcBorders>
              <w:top w:val="nil"/>
              <w:left w:val="nil"/>
              <w:bottom w:val="nil"/>
              <w:right w:val="nil"/>
            </w:tcBorders>
            <w:shd w:val="clear" w:color="auto" w:fill="auto"/>
            <w:tcMar>
              <w:top w:w="20" w:type="dxa"/>
              <w:left w:w="20" w:type="dxa"/>
              <w:bottom w:w="100" w:type="dxa"/>
              <w:right w:w="20" w:type="dxa"/>
            </w:tcMar>
            <w:vAlign w:val="bottom"/>
          </w:tcPr>
          <w:p w14:paraId="0D881140" w14:textId="77777777" w:rsidR="00D17499" w:rsidRDefault="00814D8E">
            <w:pPr>
              <w:widowControl/>
              <w:jc w:val="center"/>
              <w:rPr>
                <w:sz w:val="24"/>
                <w:szCs w:val="24"/>
              </w:rPr>
            </w:pPr>
            <w:r>
              <w:rPr>
                <w:sz w:val="24"/>
                <w:szCs w:val="24"/>
              </w:rPr>
              <w:t>3.97</w:t>
            </w:r>
          </w:p>
        </w:tc>
        <w:tc>
          <w:tcPr>
            <w:tcW w:w="1320" w:type="dxa"/>
            <w:tcBorders>
              <w:top w:val="nil"/>
              <w:left w:val="nil"/>
              <w:bottom w:val="nil"/>
              <w:right w:val="nil"/>
            </w:tcBorders>
            <w:shd w:val="clear" w:color="auto" w:fill="auto"/>
            <w:tcMar>
              <w:top w:w="20" w:type="dxa"/>
              <w:left w:w="20" w:type="dxa"/>
              <w:bottom w:w="100" w:type="dxa"/>
              <w:right w:w="20" w:type="dxa"/>
            </w:tcMar>
            <w:vAlign w:val="bottom"/>
          </w:tcPr>
          <w:p w14:paraId="380A82E4" w14:textId="77777777" w:rsidR="00D17499" w:rsidRDefault="00814D8E">
            <w:pPr>
              <w:widowControl/>
              <w:jc w:val="center"/>
              <w:rPr>
                <w:sz w:val="24"/>
                <w:szCs w:val="24"/>
              </w:rPr>
            </w:pPr>
            <w:r>
              <w:rPr>
                <w:sz w:val="24"/>
                <w:szCs w:val="24"/>
              </w:rPr>
              <w:t>100%</w:t>
            </w:r>
          </w:p>
        </w:tc>
      </w:tr>
      <w:tr w:rsidR="00D17499" w14:paraId="04DE0B36" w14:textId="77777777">
        <w:trPr>
          <w:trHeight w:val="415"/>
        </w:trPr>
        <w:tc>
          <w:tcPr>
            <w:tcW w:w="1290" w:type="dxa"/>
            <w:tcBorders>
              <w:top w:val="nil"/>
              <w:left w:val="nil"/>
              <w:bottom w:val="nil"/>
              <w:right w:val="nil"/>
            </w:tcBorders>
            <w:shd w:val="clear" w:color="auto" w:fill="auto"/>
            <w:tcMar>
              <w:top w:w="20" w:type="dxa"/>
              <w:left w:w="20" w:type="dxa"/>
              <w:bottom w:w="100" w:type="dxa"/>
              <w:right w:w="20" w:type="dxa"/>
            </w:tcMar>
            <w:vAlign w:val="bottom"/>
          </w:tcPr>
          <w:p w14:paraId="3532819F" w14:textId="77777777" w:rsidR="00D17499" w:rsidRDefault="00814D8E">
            <w:pPr>
              <w:widowControl/>
              <w:rPr>
                <w:sz w:val="24"/>
                <w:szCs w:val="24"/>
              </w:rPr>
            </w:pPr>
            <w:r>
              <w:rPr>
                <w:sz w:val="24"/>
                <w:szCs w:val="24"/>
              </w:rPr>
              <w:t xml:space="preserve"> </w:t>
            </w:r>
          </w:p>
        </w:tc>
        <w:tc>
          <w:tcPr>
            <w:tcW w:w="1275" w:type="dxa"/>
            <w:tcBorders>
              <w:top w:val="nil"/>
              <w:left w:val="nil"/>
              <w:bottom w:val="nil"/>
              <w:right w:val="nil"/>
            </w:tcBorders>
            <w:shd w:val="clear" w:color="auto" w:fill="auto"/>
            <w:tcMar>
              <w:top w:w="20" w:type="dxa"/>
              <w:left w:w="20" w:type="dxa"/>
              <w:bottom w:w="100" w:type="dxa"/>
              <w:right w:w="20" w:type="dxa"/>
            </w:tcMar>
            <w:vAlign w:val="bottom"/>
          </w:tcPr>
          <w:p w14:paraId="6DA39071" w14:textId="77777777" w:rsidR="00D17499" w:rsidRDefault="00D17499">
            <w:pPr>
              <w:pBdr>
                <w:top w:val="nil"/>
                <w:left w:val="nil"/>
                <w:bottom w:val="nil"/>
                <w:right w:val="nil"/>
                <w:between w:val="nil"/>
              </w:pBdr>
              <w:spacing w:line="276" w:lineRule="auto"/>
              <w:rPr>
                <w:sz w:val="24"/>
                <w:szCs w:val="24"/>
              </w:rPr>
            </w:pPr>
          </w:p>
        </w:tc>
        <w:tc>
          <w:tcPr>
            <w:tcW w:w="2070" w:type="dxa"/>
            <w:tcBorders>
              <w:top w:val="nil"/>
              <w:left w:val="nil"/>
              <w:bottom w:val="nil"/>
              <w:right w:val="nil"/>
            </w:tcBorders>
            <w:shd w:val="clear" w:color="auto" w:fill="auto"/>
            <w:tcMar>
              <w:top w:w="20" w:type="dxa"/>
              <w:left w:w="20" w:type="dxa"/>
              <w:bottom w:w="100" w:type="dxa"/>
              <w:right w:w="20" w:type="dxa"/>
            </w:tcMar>
            <w:vAlign w:val="bottom"/>
          </w:tcPr>
          <w:p w14:paraId="36E93D88" w14:textId="77777777" w:rsidR="00D17499" w:rsidRDefault="00D17499">
            <w:pPr>
              <w:widowControl/>
              <w:jc w:val="center"/>
              <w:rPr>
                <w:sz w:val="24"/>
                <w:szCs w:val="24"/>
              </w:rPr>
            </w:pPr>
          </w:p>
        </w:tc>
        <w:tc>
          <w:tcPr>
            <w:tcW w:w="1305" w:type="dxa"/>
            <w:tcBorders>
              <w:top w:val="nil"/>
              <w:left w:val="nil"/>
              <w:bottom w:val="nil"/>
              <w:right w:val="nil"/>
            </w:tcBorders>
            <w:shd w:val="clear" w:color="auto" w:fill="auto"/>
            <w:tcMar>
              <w:top w:w="20" w:type="dxa"/>
              <w:left w:w="20" w:type="dxa"/>
              <w:bottom w:w="100" w:type="dxa"/>
              <w:right w:w="20" w:type="dxa"/>
            </w:tcMar>
            <w:vAlign w:val="bottom"/>
          </w:tcPr>
          <w:p w14:paraId="2CEA5543" w14:textId="77777777" w:rsidR="00D17499" w:rsidRDefault="00D17499">
            <w:pPr>
              <w:widowControl/>
              <w:jc w:val="center"/>
              <w:rPr>
                <w:sz w:val="24"/>
                <w:szCs w:val="24"/>
              </w:rPr>
            </w:pPr>
          </w:p>
        </w:tc>
        <w:tc>
          <w:tcPr>
            <w:tcW w:w="1320" w:type="dxa"/>
            <w:tcBorders>
              <w:top w:val="nil"/>
              <w:left w:val="nil"/>
              <w:bottom w:val="nil"/>
              <w:right w:val="nil"/>
            </w:tcBorders>
            <w:shd w:val="clear" w:color="auto" w:fill="auto"/>
            <w:tcMar>
              <w:top w:w="20" w:type="dxa"/>
              <w:left w:w="20" w:type="dxa"/>
              <w:bottom w:w="100" w:type="dxa"/>
              <w:right w:w="20" w:type="dxa"/>
            </w:tcMar>
            <w:vAlign w:val="bottom"/>
          </w:tcPr>
          <w:p w14:paraId="34D5B06D" w14:textId="77777777" w:rsidR="00D17499" w:rsidRDefault="00D17499">
            <w:pPr>
              <w:widowControl/>
              <w:jc w:val="center"/>
              <w:rPr>
                <w:sz w:val="24"/>
                <w:szCs w:val="24"/>
              </w:rPr>
            </w:pPr>
          </w:p>
        </w:tc>
      </w:tr>
      <w:tr w:rsidR="00D17499" w14:paraId="70607EB1" w14:textId="77777777">
        <w:trPr>
          <w:trHeight w:val="415"/>
        </w:trPr>
        <w:tc>
          <w:tcPr>
            <w:tcW w:w="2565" w:type="dxa"/>
            <w:gridSpan w:val="2"/>
            <w:tcBorders>
              <w:top w:val="nil"/>
              <w:left w:val="nil"/>
              <w:bottom w:val="nil"/>
              <w:right w:val="nil"/>
            </w:tcBorders>
            <w:shd w:val="clear" w:color="auto" w:fill="auto"/>
            <w:tcMar>
              <w:top w:w="20" w:type="dxa"/>
              <w:left w:w="20" w:type="dxa"/>
              <w:bottom w:w="100" w:type="dxa"/>
              <w:right w:w="20" w:type="dxa"/>
            </w:tcMar>
            <w:vAlign w:val="bottom"/>
          </w:tcPr>
          <w:p w14:paraId="5560C047" w14:textId="77777777" w:rsidR="00D17499" w:rsidRDefault="00814D8E">
            <w:pPr>
              <w:widowControl/>
              <w:rPr>
                <w:sz w:val="24"/>
                <w:szCs w:val="24"/>
              </w:rPr>
            </w:pPr>
            <w:r>
              <w:rPr>
                <w:b/>
                <w:sz w:val="24"/>
                <w:szCs w:val="24"/>
              </w:rPr>
              <w:t>SUMMER 17</w:t>
            </w:r>
          </w:p>
        </w:tc>
        <w:tc>
          <w:tcPr>
            <w:tcW w:w="2070" w:type="dxa"/>
            <w:tcBorders>
              <w:top w:val="nil"/>
              <w:left w:val="nil"/>
              <w:bottom w:val="nil"/>
              <w:right w:val="nil"/>
            </w:tcBorders>
            <w:shd w:val="clear" w:color="auto" w:fill="auto"/>
            <w:tcMar>
              <w:top w:w="20" w:type="dxa"/>
              <w:left w:w="20" w:type="dxa"/>
              <w:bottom w:w="100" w:type="dxa"/>
              <w:right w:w="20" w:type="dxa"/>
            </w:tcMar>
            <w:vAlign w:val="bottom"/>
          </w:tcPr>
          <w:p w14:paraId="7BBD3D54" w14:textId="77777777" w:rsidR="00D17499" w:rsidRDefault="00D17499">
            <w:pPr>
              <w:widowControl/>
              <w:jc w:val="center"/>
              <w:rPr>
                <w:sz w:val="24"/>
                <w:szCs w:val="24"/>
              </w:rPr>
            </w:pPr>
          </w:p>
        </w:tc>
        <w:tc>
          <w:tcPr>
            <w:tcW w:w="1305" w:type="dxa"/>
            <w:tcBorders>
              <w:top w:val="nil"/>
              <w:left w:val="nil"/>
              <w:bottom w:val="nil"/>
              <w:right w:val="nil"/>
            </w:tcBorders>
            <w:shd w:val="clear" w:color="auto" w:fill="auto"/>
            <w:tcMar>
              <w:top w:w="20" w:type="dxa"/>
              <w:left w:w="20" w:type="dxa"/>
              <w:bottom w:w="100" w:type="dxa"/>
              <w:right w:w="20" w:type="dxa"/>
            </w:tcMar>
            <w:vAlign w:val="bottom"/>
          </w:tcPr>
          <w:p w14:paraId="25E6C20B" w14:textId="77777777" w:rsidR="00D17499" w:rsidRDefault="00D17499">
            <w:pPr>
              <w:widowControl/>
              <w:jc w:val="center"/>
              <w:rPr>
                <w:sz w:val="24"/>
                <w:szCs w:val="24"/>
              </w:rPr>
            </w:pPr>
          </w:p>
        </w:tc>
        <w:tc>
          <w:tcPr>
            <w:tcW w:w="1320" w:type="dxa"/>
            <w:tcBorders>
              <w:top w:val="nil"/>
              <w:left w:val="nil"/>
              <w:bottom w:val="nil"/>
              <w:right w:val="nil"/>
            </w:tcBorders>
            <w:shd w:val="clear" w:color="auto" w:fill="auto"/>
            <w:tcMar>
              <w:top w:w="20" w:type="dxa"/>
              <w:left w:w="20" w:type="dxa"/>
              <w:bottom w:w="100" w:type="dxa"/>
              <w:right w:w="20" w:type="dxa"/>
            </w:tcMar>
            <w:vAlign w:val="bottom"/>
          </w:tcPr>
          <w:p w14:paraId="20AEE3A9" w14:textId="77777777" w:rsidR="00D17499" w:rsidRDefault="00D17499">
            <w:pPr>
              <w:widowControl/>
              <w:jc w:val="center"/>
              <w:rPr>
                <w:sz w:val="24"/>
                <w:szCs w:val="24"/>
              </w:rPr>
            </w:pPr>
          </w:p>
        </w:tc>
      </w:tr>
      <w:tr w:rsidR="00D17499" w14:paraId="74E49C3D" w14:textId="77777777">
        <w:trPr>
          <w:trHeight w:val="415"/>
        </w:trPr>
        <w:tc>
          <w:tcPr>
            <w:tcW w:w="1290" w:type="dxa"/>
            <w:tcBorders>
              <w:top w:val="nil"/>
              <w:left w:val="nil"/>
              <w:bottom w:val="nil"/>
              <w:right w:val="nil"/>
            </w:tcBorders>
            <w:shd w:val="clear" w:color="auto" w:fill="auto"/>
            <w:tcMar>
              <w:top w:w="20" w:type="dxa"/>
              <w:left w:w="20" w:type="dxa"/>
              <w:bottom w:w="100" w:type="dxa"/>
              <w:right w:w="20" w:type="dxa"/>
            </w:tcMar>
            <w:vAlign w:val="bottom"/>
          </w:tcPr>
          <w:p w14:paraId="40E94443" w14:textId="77777777" w:rsidR="00D17499" w:rsidRDefault="00814D8E">
            <w:pPr>
              <w:widowControl/>
              <w:rPr>
                <w:sz w:val="24"/>
                <w:szCs w:val="24"/>
              </w:rPr>
            </w:pPr>
            <w:r>
              <w:rPr>
                <w:sz w:val="24"/>
                <w:szCs w:val="24"/>
              </w:rPr>
              <w:t>RCLS</w:t>
            </w:r>
          </w:p>
        </w:tc>
        <w:tc>
          <w:tcPr>
            <w:tcW w:w="1275" w:type="dxa"/>
            <w:tcBorders>
              <w:top w:val="nil"/>
              <w:left w:val="nil"/>
              <w:bottom w:val="nil"/>
              <w:right w:val="nil"/>
            </w:tcBorders>
            <w:shd w:val="clear" w:color="auto" w:fill="auto"/>
            <w:tcMar>
              <w:top w:w="20" w:type="dxa"/>
              <w:left w:w="20" w:type="dxa"/>
              <w:bottom w:w="100" w:type="dxa"/>
              <w:right w:w="20" w:type="dxa"/>
            </w:tcMar>
            <w:vAlign w:val="bottom"/>
          </w:tcPr>
          <w:p w14:paraId="4FEC90D6" w14:textId="77777777" w:rsidR="00D17499" w:rsidRDefault="00814D8E">
            <w:pPr>
              <w:pBdr>
                <w:top w:val="nil"/>
                <w:left w:val="nil"/>
                <w:bottom w:val="nil"/>
                <w:right w:val="nil"/>
                <w:between w:val="nil"/>
              </w:pBdr>
              <w:spacing w:line="276" w:lineRule="auto"/>
              <w:rPr>
                <w:sz w:val="24"/>
                <w:szCs w:val="24"/>
              </w:rPr>
            </w:pPr>
            <w:r>
              <w:rPr>
                <w:sz w:val="24"/>
                <w:szCs w:val="24"/>
              </w:rPr>
              <w:t>493</w:t>
            </w:r>
          </w:p>
        </w:tc>
        <w:tc>
          <w:tcPr>
            <w:tcW w:w="2070" w:type="dxa"/>
            <w:tcBorders>
              <w:top w:val="nil"/>
              <w:left w:val="nil"/>
              <w:bottom w:val="nil"/>
              <w:right w:val="nil"/>
            </w:tcBorders>
            <w:shd w:val="clear" w:color="auto" w:fill="auto"/>
            <w:tcMar>
              <w:top w:w="20" w:type="dxa"/>
              <w:left w:w="20" w:type="dxa"/>
              <w:bottom w:w="100" w:type="dxa"/>
              <w:right w:w="20" w:type="dxa"/>
            </w:tcMar>
            <w:vAlign w:val="bottom"/>
          </w:tcPr>
          <w:p w14:paraId="417D3B0F" w14:textId="77777777" w:rsidR="00D17499" w:rsidRDefault="00814D8E">
            <w:pPr>
              <w:widowControl/>
              <w:jc w:val="center"/>
              <w:rPr>
                <w:sz w:val="24"/>
                <w:szCs w:val="24"/>
              </w:rPr>
            </w:pPr>
            <w:r>
              <w:rPr>
                <w:sz w:val="24"/>
                <w:szCs w:val="24"/>
              </w:rPr>
              <w:t>14</w:t>
            </w:r>
          </w:p>
        </w:tc>
        <w:tc>
          <w:tcPr>
            <w:tcW w:w="1305" w:type="dxa"/>
            <w:tcBorders>
              <w:top w:val="nil"/>
              <w:left w:val="nil"/>
              <w:bottom w:val="nil"/>
              <w:right w:val="nil"/>
            </w:tcBorders>
            <w:shd w:val="clear" w:color="auto" w:fill="auto"/>
            <w:tcMar>
              <w:top w:w="20" w:type="dxa"/>
              <w:left w:w="20" w:type="dxa"/>
              <w:bottom w:w="100" w:type="dxa"/>
              <w:right w:w="20" w:type="dxa"/>
            </w:tcMar>
            <w:vAlign w:val="bottom"/>
          </w:tcPr>
          <w:p w14:paraId="7C4F75B4" w14:textId="77777777" w:rsidR="00D17499" w:rsidRDefault="00814D8E">
            <w:pPr>
              <w:widowControl/>
              <w:jc w:val="center"/>
              <w:rPr>
                <w:sz w:val="24"/>
                <w:szCs w:val="24"/>
              </w:rPr>
            </w:pPr>
            <w:r>
              <w:rPr>
                <w:sz w:val="24"/>
                <w:szCs w:val="24"/>
              </w:rPr>
              <w:t>3.99</w:t>
            </w:r>
          </w:p>
        </w:tc>
        <w:tc>
          <w:tcPr>
            <w:tcW w:w="1320" w:type="dxa"/>
            <w:tcBorders>
              <w:top w:val="nil"/>
              <w:left w:val="nil"/>
              <w:bottom w:val="nil"/>
              <w:right w:val="nil"/>
            </w:tcBorders>
            <w:shd w:val="clear" w:color="auto" w:fill="auto"/>
            <w:tcMar>
              <w:top w:w="20" w:type="dxa"/>
              <w:left w:w="20" w:type="dxa"/>
              <w:bottom w:w="100" w:type="dxa"/>
              <w:right w:w="20" w:type="dxa"/>
            </w:tcMar>
            <w:vAlign w:val="bottom"/>
          </w:tcPr>
          <w:p w14:paraId="0F6370A1" w14:textId="77777777" w:rsidR="00D17499" w:rsidRDefault="00814D8E">
            <w:pPr>
              <w:widowControl/>
              <w:jc w:val="center"/>
              <w:rPr>
                <w:sz w:val="24"/>
                <w:szCs w:val="24"/>
              </w:rPr>
            </w:pPr>
            <w:r>
              <w:rPr>
                <w:sz w:val="24"/>
                <w:szCs w:val="24"/>
              </w:rPr>
              <w:t>100%</w:t>
            </w:r>
          </w:p>
        </w:tc>
      </w:tr>
      <w:tr w:rsidR="00D17499" w14:paraId="176CFA55" w14:textId="77777777">
        <w:trPr>
          <w:trHeight w:val="415"/>
        </w:trPr>
        <w:tc>
          <w:tcPr>
            <w:tcW w:w="1290" w:type="dxa"/>
            <w:tcBorders>
              <w:top w:val="nil"/>
              <w:left w:val="nil"/>
              <w:bottom w:val="nil"/>
              <w:right w:val="nil"/>
            </w:tcBorders>
            <w:shd w:val="clear" w:color="auto" w:fill="auto"/>
            <w:tcMar>
              <w:top w:w="20" w:type="dxa"/>
              <w:left w:w="20" w:type="dxa"/>
              <w:bottom w:w="100" w:type="dxa"/>
              <w:right w:w="20" w:type="dxa"/>
            </w:tcMar>
            <w:vAlign w:val="bottom"/>
          </w:tcPr>
          <w:p w14:paraId="014AC281" w14:textId="77777777" w:rsidR="00D17499" w:rsidRDefault="00814D8E">
            <w:pPr>
              <w:widowControl/>
              <w:rPr>
                <w:sz w:val="24"/>
                <w:szCs w:val="24"/>
              </w:rPr>
            </w:pPr>
            <w:r>
              <w:rPr>
                <w:sz w:val="24"/>
                <w:szCs w:val="24"/>
              </w:rPr>
              <w:t>RCLS</w:t>
            </w:r>
          </w:p>
        </w:tc>
        <w:tc>
          <w:tcPr>
            <w:tcW w:w="1275" w:type="dxa"/>
            <w:tcBorders>
              <w:top w:val="nil"/>
              <w:left w:val="nil"/>
              <w:bottom w:val="nil"/>
              <w:right w:val="nil"/>
            </w:tcBorders>
            <w:shd w:val="clear" w:color="auto" w:fill="auto"/>
            <w:tcMar>
              <w:top w:w="20" w:type="dxa"/>
              <w:left w:w="20" w:type="dxa"/>
              <w:bottom w:w="100" w:type="dxa"/>
              <w:right w:w="20" w:type="dxa"/>
            </w:tcMar>
            <w:vAlign w:val="bottom"/>
          </w:tcPr>
          <w:p w14:paraId="2C148989" w14:textId="77777777" w:rsidR="00D17499" w:rsidRDefault="00814D8E">
            <w:pPr>
              <w:pBdr>
                <w:top w:val="nil"/>
                <w:left w:val="nil"/>
                <w:bottom w:val="nil"/>
                <w:right w:val="nil"/>
                <w:between w:val="nil"/>
              </w:pBdr>
              <w:spacing w:line="276" w:lineRule="auto"/>
              <w:rPr>
                <w:sz w:val="24"/>
                <w:szCs w:val="24"/>
              </w:rPr>
            </w:pPr>
            <w:r>
              <w:rPr>
                <w:sz w:val="24"/>
                <w:szCs w:val="24"/>
              </w:rPr>
              <w:t>493</w:t>
            </w:r>
          </w:p>
        </w:tc>
        <w:tc>
          <w:tcPr>
            <w:tcW w:w="2070" w:type="dxa"/>
            <w:tcBorders>
              <w:top w:val="nil"/>
              <w:left w:val="nil"/>
              <w:bottom w:val="nil"/>
              <w:right w:val="nil"/>
            </w:tcBorders>
            <w:shd w:val="clear" w:color="auto" w:fill="auto"/>
            <w:tcMar>
              <w:top w:w="20" w:type="dxa"/>
              <w:left w:w="20" w:type="dxa"/>
              <w:bottom w:w="100" w:type="dxa"/>
              <w:right w:w="20" w:type="dxa"/>
            </w:tcMar>
            <w:vAlign w:val="bottom"/>
          </w:tcPr>
          <w:p w14:paraId="2AED08DD" w14:textId="77777777" w:rsidR="00D17499" w:rsidRDefault="00814D8E">
            <w:pPr>
              <w:widowControl/>
              <w:jc w:val="center"/>
              <w:rPr>
                <w:sz w:val="24"/>
                <w:szCs w:val="24"/>
              </w:rPr>
            </w:pPr>
            <w:r>
              <w:rPr>
                <w:sz w:val="24"/>
                <w:szCs w:val="24"/>
              </w:rPr>
              <w:t>6</w:t>
            </w:r>
          </w:p>
        </w:tc>
        <w:tc>
          <w:tcPr>
            <w:tcW w:w="1305" w:type="dxa"/>
            <w:tcBorders>
              <w:top w:val="nil"/>
              <w:left w:val="nil"/>
              <w:bottom w:val="nil"/>
              <w:right w:val="nil"/>
            </w:tcBorders>
            <w:shd w:val="clear" w:color="auto" w:fill="auto"/>
            <w:tcMar>
              <w:top w:w="20" w:type="dxa"/>
              <w:left w:w="20" w:type="dxa"/>
              <w:bottom w:w="100" w:type="dxa"/>
              <w:right w:w="20" w:type="dxa"/>
            </w:tcMar>
            <w:vAlign w:val="bottom"/>
          </w:tcPr>
          <w:p w14:paraId="6279DF30" w14:textId="77777777" w:rsidR="00D17499" w:rsidRDefault="00814D8E">
            <w:pPr>
              <w:widowControl/>
              <w:jc w:val="center"/>
              <w:rPr>
                <w:sz w:val="24"/>
                <w:szCs w:val="24"/>
              </w:rPr>
            </w:pPr>
            <w:r>
              <w:rPr>
                <w:sz w:val="24"/>
                <w:szCs w:val="24"/>
              </w:rPr>
              <w:t>3.88</w:t>
            </w:r>
          </w:p>
        </w:tc>
        <w:tc>
          <w:tcPr>
            <w:tcW w:w="1320" w:type="dxa"/>
            <w:tcBorders>
              <w:top w:val="nil"/>
              <w:left w:val="nil"/>
              <w:bottom w:val="nil"/>
              <w:right w:val="nil"/>
            </w:tcBorders>
            <w:shd w:val="clear" w:color="auto" w:fill="auto"/>
            <w:tcMar>
              <w:top w:w="20" w:type="dxa"/>
              <w:left w:w="20" w:type="dxa"/>
              <w:bottom w:w="100" w:type="dxa"/>
              <w:right w:w="20" w:type="dxa"/>
            </w:tcMar>
            <w:vAlign w:val="bottom"/>
          </w:tcPr>
          <w:p w14:paraId="78740EE9" w14:textId="77777777" w:rsidR="00D17499" w:rsidRDefault="00814D8E">
            <w:pPr>
              <w:widowControl/>
              <w:jc w:val="center"/>
              <w:rPr>
                <w:sz w:val="24"/>
                <w:szCs w:val="24"/>
              </w:rPr>
            </w:pPr>
            <w:r>
              <w:rPr>
                <w:sz w:val="24"/>
                <w:szCs w:val="24"/>
              </w:rPr>
              <w:t>100%</w:t>
            </w:r>
          </w:p>
        </w:tc>
      </w:tr>
      <w:tr w:rsidR="00D17499" w14:paraId="0ED82001" w14:textId="77777777">
        <w:trPr>
          <w:trHeight w:val="415"/>
        </w:trPr>
        <w:tc>
          <w:tcPr>
            <w:tcW w:w="1290" w:type="dxa"/>
            <w:tcBorders>
              <w:top w:val="nil"/>
              <w:left w:val="nil"/>
              <w:bottom w:val="nil"/>
              <w:right w:val="nil"/>
            </w:tcBorders>
            <w:shd w:val="clear" w:color="auto" w:fill="auto"/>
            <w:tcMar>
              <w:top w:w="20" w:type="dxa"/>
              <w:left w:w="20" w:type="dxa"/>
              <w:bottom w:w="100" w:type="dxa"/>
              <w:right w:w="20" w:type="dxa"/>
            </w:tcMar>
            <w:vAlign w:val="bottom"/>
          </w:tcPr>
          <w:p w14:paraId="4ACC41C1" w14:textId="77777777" w:rsidR="00D17499" w:rsidRDefault="00D17499">
            <w:pPr>
              <w:widowControl/>
              <w:rPr>
                <w:sz w:val="24"/>
                <w:szCs w:val="24"/>
              </w:rPr>
            </w:pPr>
          </w:p>
        </w:tc>
        <w:tc>
          <w:tcPr>
            <w:tcW w:w="1275" w:type="dxa"/>
            <w:tcBorders>
              <w:top w:val="nil"/>
              <w:left w:val="nil"/>
              <w:bottom w:val="nil"/>
              <w:right w:val="nil"/>
            </w:tcBorders>
            <w:shd w:val="clear" w:color="auto" w:fill="auto"/>
            <w:tcMar>
              <w:top w:w="20" w:type="dxa"/>
              <w:left w:w="20" w:type="dxa"/>
              <w:bottom w:w="100" w:type="dxa"/>
              <w:right w:w="20" w:type="dxa"/>
            </w:tcMar>
            <w:vAlign w:val="bottom"/>
          </w:tcPr>
          <w:p w14:paraId="19036FC5" w14:textId="77777777" w:rsidR="00D17499" w:rsidRDefault="00D17499">
            <w:pPr>
              <w:pBdr>
                <w:top w:val="nil"/>
                <w:left w:val="nil"/>
                <w:bottom w:val="nil"/>
                <w:right w:val="nil"/>
                <w:between w:val="nil"/>
              </w:pBdr>
              <w:spacing w:line="276" w:lineRule="auto"/>
              <w:rPr>
                <w:sz w:val="24"/>
                <w:szCs w:val="24"/>
              </w:rPr>
            </w:pPr>
          </w:p>
        </w:tc>
        <w:tc>
          <w:tcPr>
            <w:tcW w:w="2070" w:type="dxa"/>
            <w:tcBorders>
              <w:top w:val="nil"/>
              <w:left w:val="nil"/>
              <w:bottom w:val="nil"/>
              <w:right w:val="nil"/>
            </w:tcBorders>
            <w:shd w:val="clear" w:color="auto" w:fill="auto"/>
            <w:tcMar>
              <w:top w:w="20" w:type="dxa"/>
              <w:left w:w="20" w:type="dxa"/>
              <w:bottom w:w="100" w:type="dxa"/>
              <w:right w:w="20" w:type="dxa"/>
            </w:tcMar>
            <w:vAlign w:val="bottom"/>
          </w:tcPr>
          <w:p w14:paraId="33E38633" w14:textId="77777777" w:rsidR="00D17499" w:rsidRDefault="00D17499">
            <w:pPr>
              <w:widowControl/>
              <w:jc w:val="center"/>
              <w:rPr>
                <w:sz w:val="24"/>
                <w:szCs w:val="24"/>
              </w:rPr>
            </w:pPr>
          </w:p>
        </w:tc>
        <w:tc>
          <w:tcPr>
            <w:tcW w:w="1305" w:type="dxa"/>
            <w:tcBorders>
              <w:top w:val="nil"/>
              <w:left w:val="nil"/>
              <w:bottom w:val="nil"/>
              <w:right w:val="nil"/>
            </w:tcBorders>
            <w:shd w:val="clear" w:color="auto" w:fill="auto"/>
            <w:tcMar>
              <w:top w:w="20" w:type="dxa"/>
              <w:left w:w="20" w:type="dxa"/>
              <w:bottom w:w="100" w:type="dxa"/>
              <w:right w:w="20" w:type="dxa"/>
            </w:tcMar>
            <w:vAlign w:val="bottom"/>
          </w:tcPr>
          <w:p w14:paraId="3AA01DC2" w14:textId="77777777" w:rsidR="00D17499" w:rsidRDefault="00D17499">
            <w:pPr>
              <w:widowControl/>
              <w:jc w:val="center"/>
              <w:rPr>
                <w:sz w:val="24"/>
                <w:szCs w:val="24"/>
              </w:rPr>
            </w:pPr>
          </w:p>
        </w:tc>
        <w:tc>
          <w:tcPr>
            <w:tcW w:w="1320" w:type="dxa"/>
            <w:tcBorders>
              <w:top w:val="nil"/>
              <w:left w:val="nil"/>
              <w:bottom w:val="nil"/>
              <w:right w:val="nil"/>
            </w:tcBorders>
            <w:shd w:val="clear" w:color="auto" w:fill="auto"/>
            <w:tcMar>
              <w:top w:w="20" w:type="dxa"/>
              <w:left w:w="20" w:type="dxa"/>
              <w:bottom w:w="100" w:type="dxa"/>
              <w:right w:w="20" w:type="dxa"/>
            </w:tcMar>
            <w:vAlign w:val="bottom"/>
          </w:tcPr>
          <w:p w14:paraId="2BA25D0A" w14:textId="77777777" w:rsidR="00D17499" w:rsidRDefault="00D17499">
            <w:pPr>
              <w:widowControl/>
              <w:jc w:val="center"/>
              <w:rPr>
                <w:sz w:val="24"/>
                <w:szCs w:val="24"/>
              </w:rPr>
            </w:pPr>
          </w:p>
        </w:tc>
      </w:tr>
      <w:tr w:rsidR="00D17499" w14:paraId="26D6FAFC" w14:textId="77777777">
        <w:trPr>
          <w:trHeight w:val="415"/>
        </w:trPr>
        <w:tc>
          <w:tcPr>
            <w:tcW w:w="2565" w:type="dxa"/>
            <w:gridSpan w:val="2"/>
            <w:tcBorders>
              <w:top w:val="nil"/>
              <w:left w:val="nil"/>
              <w:bottom w:val="nil"/>
              <w:right w:val="nil"/>
            </w:tcBorders>
            <w:shd w:val="clear" w:color="auto" w:fill="auto"/>
            <w:tcMar>
              <w:top w:w="20" w:type="dxa"/>
              <w:left w:w="20" w:type="dxa"/>
              <w:bottom w:w="100" w:type="dxa"/>
              <w:right w:w="20" w:type="dxa"/>
            </w:tcMar>
            <w:vAlign w:val="bottom"/>
          </w:tcPr>
          <w:p w14:paraId="145071E6" w14:textId="77777777" w:rsidR="00D17499" w:rsidRDefault="00814D8E">
            <w:pPr>
              <w:widowControl/>
              <w:rPr>
                <w:sz w:val="24"/>
                <w:szCs w:val="24"/>
              </w:rPr>
            </w:pPr>
            <w:r>
              <w:rPr>
                <w:b/>
                <w:sz w:val="24"/>
                <w:szCs w:val="24"/>
              </w:rPr>
              <w:t>SUMMER 18</w:t>
            </w:r>
          </w:p>
        </w:tc>
        <w:tc>
          <w:tcPr>
            <w:tcW w:w="2070" w:type="dxa"/>
            <w:tcBorders>
              <w:top w:val="nil"/>
              <w:left w:val="nil"/>
              <w:bottom w:val="nil"/>
              <w:right w:val="nil"/>
            </w:tcBorders>
            <w:shd w:val="clear" w:color="auto" w:fill="auto"/>
            <w:tcMar>
              <w:top w:w="20" w:type="dxa"/>
              <w:left w:w="20" w:type="dxa"/>
              <w:bottom w:w="100" w:type="dxa"/>
              <w:right w:w="20" w:type="dxa"/>
            </w:tcMar>
            <w:vAlign w:val="bottom"/>
          </w:tcPr>
          <w:p w14:paraId="6D2E4C7C" w14:textId="77777777" w:rsidR="00D17499" w:rsidRDefault="00D17499">
            <w:pPr>
              <w:widowControl/>
              <w:jc w:val="center"/>
              <w:rPr>
                <w:sz w:val="24"/>
                <w:szCs w:val="24"/>
              </w:rPr>
            </w:pPr>
          </w:p>
        </w:tc>
        <w:tc>
          <w:tcPr>
            <w:tcW w:w="1305" w:type="dxa"/>
            <w:tcBorders>
              <w:top w:val="nil"/>
              <w:left w:val="nil"/>
              <w:bottom w:val="nil"/>
              <w:right w:val="nil"/>
            </w:tcBorders>
            <w:shd w:val="clear" w:color="auto" w:fill="auto"/>
            <w:tcMar>
              <w:top w:w="20" w:type="dxa"/>
              <w:left w:w="20" w:type="dxa"/>
              <w:bottom w:w="100" w:type="dxa"/>
              <w:right w:w="20" w:type="dxa"/>
            </w:tcMar>
            <w:vAlign w:val="bottom"/>
          </w:tcPr>
          <w:p w14:paraId="24391946" w14:textId="77777777" w:rsidR="00D17499" w:rsidRDefault="00D17499">
            <w:pPr>
              <w:widowControl/>
              <w:jc w:val="center"/>
              <w:rPr>
                <w:sz w:val="24"/>
                <w:szCs w:val="24"/>
              </w:rPr>
            </w:pPr>
          </w:p>
        </w:tc>
        <w:tc>
          <w:tcPr>
            <w:tcW w:w="1320" w:type="dxa"/>
            <w:tcBorders>
              <w:top w:val="nil"/>
              <w:left w:val="nil"/>
              <w:bottom w:val="nil"/>
              <w:right w:val="nil"/>
            </w:tcBorders>
            <w:shd w:val="clear" w:color="auto" w:fill="auto"/>
            <w:tcMar>
              <w:top w:w="20" w:type="dxa"/>
              <w:left w:w="20" w:type="dxa"/>
              <w:bottom w:w="100" w:type="dxa"/>
              <w:right w:w="20" w:type="dxa"/>
            </w:tcMar>
            <w:vAlign w:val="bottom"/>
          </w:tcPr>
          <w:p w14:paraId="3D8B5F62" w14:textId="77777777" w:rsidR="00D17499" w:rsidRDefault="00D17499">
            <w:pPr>
              <w:widowControl/>
              <w:jc w:val="center"/>
              <w:rPr>
                <w:sz w:val="24"/>
                <w:szCs w:val="24"/>
              </w:rPr>
            </w:pPr>
          </w:p>
        </w:tc>
      </w:tr>
      <w:tr w:rsidR="00D17499" w14:paraId="2DC12B4B" w14:textId="77777777">
        <w:trPr>
          <w:trHeight w:val="415"/>
        </w:trPr>
        <w:tc>
          <w:tcPr>
            <w:tcW w:w="1290" w:type="dxa"/>
            <w:tcBorders>
              <w:top w:val="nil"/>
              <w:left w:val="nil"/>
              <w:bottom w:val="nil"/>
              <w:right w:val="nil"/>
            </w:tcBorders>
            <w:shd w:val="clear" w:color="auto" w:fill="auto"/>
            <w:tcMar>
              <w:top w:w="20" w:type="dxa"/>
              <w:left w:w="20" w:type="dxa"/>
              <w:bottom w:w="100" w:type="dxa"/>
              <w:right w:w="20" w:type="dxa"/>
            </w:tcMar>
            <w:vAlign w:val="bottom"/>
          </w:tcPr>
          <w:p w14:paraId="20675ADC" w14:textId="77777777" w:rsidR="00D17499" w:rsidRDefault="00814D8E">
            <w:pPr>
              <w:widowControl/>
              <w:rPr>
                <w:sz w:val="24"/>
                <w:szCs w:val="24"/>
              </w:rPr>
            </w:pPr>
            <w:r>
              <w:rPr>
                <w:sz w:val="24"/>
                <w:szCs w:val="24"/>
              </w:rPr>
              <w:t xml:space="preserve">RCLS </w:t>
            </w:r>
          </w:p>
        </w:tc>
        <w:tc>
          <w:tcPr>
            <w:tcW w:w="1275" w:type="dxa"/>
            <w:tcBorders>
              <w:top w:val="nil"/>
              <w:left w:val="nil"/>
              <w:bottom w:val="nil"/>
              <w:right w:val="nil"/>
            </w:tcBorders>
            <w:shd w:val="clear" w:color="auto" w:fill="auto"/>
            <w:tcMar>
              <w:top w:w="20" w:type="dxa"/>
              <w:left w:w="20" w:type="dxa"/>
              <w:bottom w:w="100" w:type="dxa"/>
              <w:right w:w="20" w:type="dxa"/>
            </w:tcMar>
            <w:vAlign w:val="bottom"/>
          </w:tcPr>
          <w:p w14:paraId="38155E13" w14:textId="77777777" w:rsidR="00D17499" w:rsidRDefault="00814D8E">
            <w:pPr>
              <w:pBdr>
                <w:top w:val="nil"/>
                <w:left w:val="nil"/>
                <w:bottom w:val="nil"/>
                <w:right w:val="nil"/>
                <w:between w:val="nil"/>
              </w:pBdr>
              <w:spacing w:line="276" w:lineRule="auto"/>
              <w:rPr>
                <w:sz w:val="24"/>
                <w:szCs w:val="24"/>
              </w:rPr>
            </w:pPr>
            <w:r>
              <w:rPr>
                <w:sz w:val="24"/>
                <w:szCs w:val="24"/>
              </w:rPr>
              <w:t>493</w:t>
            </w:r>
          </w:p>
        </w:tc>
        <w:tc>
          <w:tcPr>
            <w:tcW w:w="2070" w:type="dxa"/>
            <w:tcBorders>
              <w:top w:val="nil"/>
              <w:left w:val="nil"/>
              <w:bottom w:val="nil"/>
              <w:right w:val="nil"/>
            </w:tcBorders>
            <w:shd w:val="clear" w:color="auto" w:fill="auto"/>
            <w:tcMar>
              <w:top w:w="20" w:type="dxa"/>
              <w:left w:w="20" w:type="dxa"/>
              <w:bottom w:w="100" w:type="dxa"/>
              <w:right w:w="20" w:type="dxa"/>
            </w:tcMar>
            <w:vAlign w:val="bottom"/>
          </w:tcPr>
          <w:p w14:paraId="26C6C291" w14:textId="77777777" w:rsidR="00D17499" w:rsidRDefault="00814D8E">
            <w:pPr>
              <w:widowControl/>
              <w:jc w:val="center"/>
              <w:rPr>
                <w:sz w:val="24"/>
                <w:szCs w:val="24"/>
              </w:rPr>
            </w:pPr>
            <w:r>
              <w:rPr>
                <w:sz w:val="24"/>
                <w:szCs w:val="24"/>
              </w:rPr>
              <w:t>6</w:t>
            </w:r>
          </w:p>
        </w:tc>
        <w:tc>
          <w:tcPr>
            <w:tcW w:w="1305" w:type="dxa"/>
            <w:tcBorders>
              <w:top w:val="nil"/>
              <w:left w:val="nil"/>
              <w:bottom w:val="nil"/>
              <w:right w:val="nil"/>
            </w:tcBorders>
            <w:shd w:val="clear" w:color="auto" w:fill="auto"/>
            <w:tcMar>
              <w:top w:w="20" w:type="dxa"/>
              <w:left w:w="20" w:type="dxa"/>
              <w:bottom w:w="100" w:type="dxa"/>
              <w:right w:w="20" w:type="dxa"/>
            </w:tcMar>
            <w:vAlign w:val="bottom"/>
          </w:tcPr>
          <w:p w14:paraId="3222E8FA" w14:textId="77777777" w:rsidR="00D17499" w:rsidRDefault="00814D8E">
            <w:pPr>
              <w:widowControl/>
              <w:jc w:val="center"/>
              <w:rPr>
                <w:sz w:val="24"/>
                <w:szCs w:val="24"/>
              </w:rPr>
            </w:pPr>
            <w:r>
              <w:rPr>
                <w:sz w:val="24"/>
                <w:szCs w:val="24"/>
              </w:rPr>
              <w:t>3.97</w:t>
            </w:r>
          </w:p>
        </w:tc>
        <w:tc>
          <w:tcPr>
            <w:tcW w:w="1320" w:type="dxa"/>
            <w:tcBorders>
              <w:top w:val="nil"/>
              <w:left w:val="nil"/>
              <w:bottom w:val="nil"/>
              <w:right w:val="nil"/>
            </w:tcBorders>
            <w:shd w:val="clear" w:color="auto" w:fill="auto"/>
            <w:tcMar>
              <w:top w:w="20" w:type="dxa"/>
              <w:left w:w="20" w:type="dxa"/>
              <w:bottom w:w="100" w:type="dxa"/>
              <w:right w:w="20" w:type="dxa"/>
            </w:tcMar>
            <w:vAlign w:val="bottom"/>
          </w:tcPr>
          <w:p w14:paraId="0050906C" w14:textId="77777777" w:rsidR="00D17499" w:rsidRDefault="00814D8E">
            <w:pPr>
              <w:widowControl/>
              <w:jc w:val="center"/>
              <w:rPr>
                <w:sz w:val="24"/>
                <w:szCs w:val="24"/>
              </w:rPr>
            </w:pPr>
            <w:r>
              <w:rPr>
                <w:sz w:val="24"/>
                <w:szCs w:val="24"/>
              </w:rPr>
              <w:t>100%</w:t>
            </w:r>
          </w:p>
        </w:tc>
      </w:tr>
      <w:tr w:rsidR="00D17499" w14:paraId="5D0E1393" w14:textId="77777777">
        <w:trPr>
          <w:trHeight w:val="415"/>
        </w:trPr>
        <w:tc>
          <w:tcPr>
            <w:tcW w:w="1290" w:type="dxa"/>
            <w:tcBorders>
              <w:top w:val="nil"/>
              <w:left w:val="nil"/>
              <w:bottom w:val="nil"/>
              <w:right w:val="nil"/>
            </w:tcBorders>
            <w:shd w:val="clear" w:color="auto" w:fill="auto"/>
            <w:tcMar>
              <w:top w:w="20" w:type="dxa"/>
              <w:left w:w="20" w:type="dxa"/>
              <w:bottom w:w="100" w:type="dxa"/>
              <w:right w:w="20" w:type="dxa"/>
            </w:tcMar>
            <w:vAlign w:val="bottom"/>
          </w:tcPr>
          <w:p w14:paraId="66A6AE97" w14:textId="77777777" w:rsidR="00D17499" w:rsidRDefault="00814D8E">
            <w:pPr>
              <w:widowControl/>
              <w:rPr>
                <w:sz w:val="24"/>
                <w:szCs w:val="24"/>
              </w:rPr>
            </w:pPr>
            <w:r>
              <w:rPr>
                <w:sz w:val="24"/>
                <w:szCs w:val="24"/>
              </w:rPr>
              <w:t xml:space="preserve">RCLS </w:t>
            </w:r>
          </w:p>
        </w:tc>
        <w:tc>
          <w:tcPr>
            <w:tcW w:w="1275" w:type="dxa"/>
            <w:tcBorders>
              <w:top w:val="nil"/>
              <w:left w:val="nil"/>
              <w:bottom w:val="nil"/>
              <w:right w:val="nil"/>
            </w:tcBorders>
            <w:shd w:val="clear" w:color="auto" w:fill="auto"/>
            <w:tcMar>
              <w:top w:w="20" w:type="dxa"/>
              <w:left w:w="20" w:type="dxa"/>
              <w:bottom w:w="100" w:type="dxa"/>
              <w:right w:w="20" w:type="dxa"/>
            </w:tcMar>
            <w:vAlign w:val="bottom"/>
          </w:tcPr>
          <w:p w14:paraId="2384D6FC" w14:textId="77777777" w:rsidR="00D17499" w:rsidRDefault="00814D8E">
            <w:pPr>
              <w:pBdr>
                <w:top w:val="nil"/>
                <w:left w:val="nil"/>
                <w:bottom w:val="nil"/>
                <w:right w:val="nil"/>
                <w:between w:val="nil"/>
              </w:pBdr>
              <w:spacing w:line="276" w:lineRule="auto"/>
              <w:rPr>
                <w:sz w:val="24"/>
                <w:szCs w:val="24"/>
              </w:rPr>
            </w:pPr>
            <w:r>
              <w:rPr>
                <w:sz w:val="24"/>
                <w:szCs w:val="24"/>
              </w:rPr>
              <w:t>493</w:t>
            </w:r>
          </w:p>
        </w:tc>
        <w:tc>
          <w:tcPr>
            <w:tcW w:w="2070" w:type="dxa"/>
            <w:tcBorders>
              <w:top w:val="nil"/>
              <w:left w:val="nil"/>
              <w:bottom w:val="nil"/>
              <w:right w:val="nil"/>
            </w:tcBorders>
            <w:shd w:val="clear" w:color="auto" w:fill="auto"/>
            <w:tcMar>
              <w:top w:w="20" w:type="dxa"/>
              <w:left w:w="20" w:type="dxa"/>
              <w:bottom w:w="100" w:type="dxa"/>
              <w:right w:w="20" w:type="dxa"/>
            </w:tcMar>
            <w:vAlign w:val="bottom"/>
          </w:tcPr>
          <w:p w14:paraId="3A384C40" w14:textId="77777777" w:rsidR="00D17499" w:rsidRDefault="00814D8E">
            <w:pPr>
              <w:widowControl/>
              <w:jc w:val="center"/>
              <w:rPr>
                <w:sz w:val="24"/>
                <w:szCs w:val="24"/>
              </w:rPr>
            </w:pPr>
            <w:r>
              <w:rPr>
                <w:sz w:val="24"/>
                <w:szCs w:val="24"/>
              </w:rPr>
              <w:t>7</w:t>
            </w:r>
          </w:p>
        </w:tc>
        <w:tc>
          <w:tcPr>
            <w:tcW w:w="1305" w:type="dxa"/>
            <w:tcBorders>
              <w:top w:val="nil"/>
              <w:left w:val="nil"/>
              <w:bottom w:val="nil"/>
              <w:right w:val="nil"/>
            </w:tcBorders>
            <w:shd w:val="clear" w:color="auto" w:fill="auto"/>
            <w:tcMar>
              <w:top w:w="20" w:type="dxa"/>
              <w:left w:w="20" w:type="dxa"/>
              <w:bottom w:w="100" w:type="dxa"/>
              <w:right w:w="20" w:type="dxa"/>
            </w:tcMar>
            <w:vAlign w:val="bottom"/>
          </w:tcPr>
          <w:p w14:paraId="1CD210C3" w14:textId="77777777" w:rsidR="00D17499" w:rsidRDefault="00814D8E">
            <w:pPr>
              <w:widowControl/>
              <w:jc w:val="center"/>
              <w:rPr>
                <w:sz w:val="24"/>
                <w:szCs w:val="24"/>
              </w:rPr>
            </w:pPr>
            <w:r>
              <w:rPr>
                <w:sz w:val="24"/>
                <w:szCs w:val="24"/>
              </w:rPr>
              <w:t>3.51</w:t>
            </w:r>
          </w:p>
        </w:tc>
        <w:tc>
          <w:tcPr>
            <w:tcW w:w="1320" w:type="dxa"/>
            <w:tcBorders>
              <w:top w:val="nil"/>
              <w:left w:val="nil"/>
              <w:bottom w:val="nil"/>
              <w:right w:val="nil"/>
            </w:tcBorders>
            <w:shd w:val="clear" w:color="auto" w:fill="auto"/>
            <w:tcMar>
              <w:top w:w="20" w:type="dxa"/>
              <w:left w:w="20" w:type="dxa"/>
              <w:bottom w:w="100" w:type="dxa"/>
              <w:right w:w="20" w:type="dxa"/>
            </w:tcMar>
            <w:vAlign w:val="bottom"/>
          </w:tcPr>
          <w:p w14:paraId="41D9D6B1" w14:textId="77777777" w:rsidR="00D17499" w:rsidRDefault="00814D8E">
            <w:pPr>
              <w:widowControl/>
              <w:jc w:val="center"/>
              <w:rPr>
                <w:sz w:val="24"/>
                <w:szCs w:val="24"/>
              </w:rPr>
            </w:pPr>
            <w:r>
              <w:rPr>
                <w:sz w:val="24"/>
                <w:szCs w:val="24"/>
              </w:rPr>
              <w:t>100%</w:t>
            </w:r>
          </w:p>
        </w:tc>
      </w:tr>
      <w:tr w:rsidR="00D17499" w14:paraId="2F06AC16" w14:textId="77777777">
        <w:trPr>
          <w:trHeight w:val="415"/>
        </w:trPr>
        <w:tc>
          <w:tcPr>
            <w:tcW w:w="1290" w:type="dxa"/>
            <w:tcBorders>
              <w:top w:val="nil"/>
              <w:left w:val="nil"/>
              <w:bottom w:val="nil"/>
              <w:right w:val="nil"/>
            </w:tcBorders>
            <w:shd w:val="clear" w:color="auto" w:fill="auto"/>
            <w:tcMar>
              <w:top w:w="20" w:type="dxa"/>
              <w:left w:w="20" w:type="dxa"/>
              <w:bottom w:w="100" w:type="dxa"/>
              <w:right w:w="20" w:type="dxa"/>
            </w:tcMar>
            <w:vAlign w:val="bottom"/>
          </w:tcPr>
          <w:p w14:paraId="0011CEFD" w14:textId="77777777" w:rsidR="00D17499" w:rsidRDefault="00814D8E">
            <w:pPr>
              <w:widowControl/>
              <w:rPr>
                <w:sz w:val="24"/>
                <w:szCs w:val="24"/>
              </w:rPr>
            </w:pPr>
            <w:r>
              <w:rPr>
                <w:sz w:val="24"/>
                <w:szCs w:val="24"/>
              </w:rPr>
              <w:t xml:space="preserve">RCLS </w:t>
            </w:r>
          </w:p>
        </w:tc>
        <w:tc>
          <w:tcPr>
            <w:tcW w:w="1275" w:type="dxa"/>
            <w:tcBorders>
              <w:top w:val="nil"/>
              <w:left w:val="nil"/>
              <w:bottom w:val="nil"/>
              <w:right w:val="nil"/>
            </w:tcBorders>
            <w:shd w:val="clear" w:color="auto" w:fill="auto"/>
            <w:tcMar>
              <w:top w:w="20" w:type="dxa"/>
              <w:left w:w="20" w:type="dxa"/>
              <w:bottom w:w="100" w:type="dxa"/>
              <w:right w:w="20" w:type="dxa"/>
            </w:tcMar>
            <w:vAlign w:val="bottom"/>
          </w:tcPr>
          <w:p w14:paraId="463E788E" w14:textId="77777777" w:rsidR="00D17499" w:rsidRDefault="00814D8E">
            <w:pPr>
              <w:pBdr>
                <w:top w:val="nil"/>
                <w:left w:val="nil"/>
                <w:bottom w:val="nil"/>
                <w:right w:val="nil"/>
                <w:between w:val="nil"/>
              </w:pBdr>
              <w:spacing w:line="276" w:lineRule="auto"/>
              <w:rPr>
                <w:sz w:val="24"/>
                <w:szCs w:val="24"/>
              </w:rPr>
            </w:pPr>
            <w:r>
              <w:rPr>
                <w:sz w:val="24"/>
                <w:szCs w:val="24"/>
              </w:rPr>
              <w:t>493</w:t>
            </w:r>
          </w:p>
        </w:tc>
        <w:tc>
          <w:tcPr>
            <w:tcW w:w="2070" w:type="dxa"/>
            <w:tcBorders>
              <w:top w:val="nil"/>
              <w:left w:val="nil"/>
              <w:bottom w:val="nil"/>
              <w:right w:val="nil"/>
            </w:tcBorders>
            <w:shd w:val="clear" w:color="auto" w:fill="auto"/>
            <w:tcMar>
              <w:top w:w="20" w:type="dxa"/>
              <w:left w:w="20" w:type="dxa"/>
              <w:bottom w:w="100" w:type="dxa"/>
              <w:right w:w="20" w:type="dxa"/>
            </w:tcMar>
            <w:vAlign w:val="bottom"/>
          </w:tcPr>
          <w:p w14:paraId="65A3C5B6" w14:textId="77777777" w:rsidR="00D17499" w:rsidRDefault="00814D8E">
            <w:pPr>
              <w:widowControl/>
              <w:jc w:val="center"/>
              <w:rPr>
                <w:sz w:val="24"/>
                <w:szCs w:val="24"/>
              </w:rPr>
            </w:pPr>
            <w:r>
              <w:rPr>
                <w:sz w:val="24"/>
                <w:szCs w:val="24"/>
              </w:rPr>
              <w:t>5</w:t>
            </w:r>
          </w:p>
        </w:tc>
        <w:tc>
          <w:tcPr>
            <w:tcW w:w="1305" w:type="dxa"/>
            <w:tcBorders>
              <w:top w:val="nil"/>
              <w:left w:val="nil"/>
              <w:bottom w:val="nil"/>
              <w:right w:val="nil"/>
            </w:tcBorders>
            <w:shd w:val="clear" w:color="auto" w:fill="auto"/>
            <w:tcMar>
              <w:top w:w="20" w:type="dxa"/>
              <w:left w:w="20" w:type="dxa"/>
              <w:bottom w:w="100" w:type="dxa"/>
              <w:right w:w="20" w:type="dxa"/>
            </w:tcMar>
            <w:vAlign w:val="bottom"/>
          </w:tcPr>
          <w:p w14:paraId="56E4D4B2" w14:textId="77777777" w:rsidR="00D17499" w:rsidRDefault="00814D8E">
            <w:pPr>
              <w:widowControl/>
              <w:jc w:val="center"/>
              <w:rPr>
                <w:sz w:val="24"/>
                <w:szCs w:val="24"/>
              </w:rPr>
            </w:pPr>
            <w:r>
              <w:rPr>
                <w:sz w:val="24"/>
                <w:szCs w:val="24"/>
              </w:rPr>
              <w:t>3.92</w:t>
            </w:r>
          </w:p>
        </w:tc>
        <w:tc>
          <w:tcPr>
            <w:tcW w:w="1320" w:type="dxa"/>
            <w:tcBorders>
              <w:top w:val="nil"/>
              <w:left w:val="nil"/>
              <w:bottom w:val="nil"/>
              <w:right w:val="nil"/>
            </w:tcBorders>
            <w:shd w:val="clear" w:color="auto" w:fill="auto"/>
            <w:tcMar>
              <w:top w:w="20" w:type="dxa"/>
              <w:left w:w="20" w:type="dxa"/>
              <w:bottom w:w="100" w:type="dxa"/>
              <w:right w:w="20" w:type="dxa"/>
            </w:tcMar>
            <w:vAlign w:val="bottom"/>
          </w:tcPr>
          <w:p w14:paraId="23C09AFD" w14:textId="77777777" w:rsidR="00D17499" w:rsidRDefault="00814D8E">
            <w:pPr>
              <w:widowControl/>
              <w:jc w:val="center"/>
              <w:rPr>
                <w:sz w:val="24"/>
                <w:szCs w:val="24"/>
              </w:rPr>
            </w:pPr>
            <w:r>
              <w:rPr>
                <w:sz w:val="24"/>
                <w:szCs w:val="24"/>
              </w:rPr>
              <w:t>100%</w:t>
            </w:r>
          </w:p>
        </w:tc>
      </w:tr>
      <w:tr w:rsidR="00D17499" w14:paraId="0CB85E1D" w14:textId="77777777">
        <w:trPr>
          <w:trHeight w:val="415"/>
        </w:trPr>
        <w:tc>
          <w:tcPr>
            <w:tcW w:w="1290" w:type="dxa"/>
            <w:tcBorders>
              <w:top w:val="nil"/>
              <w:left w:val="nil"/>
              <w:bottom w:val="nil"/>
              <w:right w:val="nil"/>
            </w:tcBorders>
            <w:shd w:val="clear" w:color="auto" w:fill="auto"/>
            <w:tcMar>
              <w:top w:w="20" w:type="dxa"/>
              <w:left w:w="20" w:type="dxa"/>
              <w:bottom w:w="100" w:type="dxa"/>
              <w:right w:w="20" w:type="dxa"/>
            </w:tcMar>
            <w:vAlign w:val="bottom"/>
          </w:tcPr>
          <w:p w14:paraId="2E04891B" w14:textId="77777777" w:rsidR="00D17499" w:rsidRDefault="00814D8E">
            <w:pPr>
              <w:widowControl/>
              <w:rPr>
                <w:sz w:val="24"/>
                <w:szCs w:val="24"/>
              </w:rPr>
            </w:pPr>
            <w:r>
              <w:rPr>
                <w:sz w:val="24"/>
                <w:szCs w:val="24"/>
              </w:rPr>
              <w:t xml:space="preserve">RCLS </w:t>
            </w:r>
          </w:p>
        </w:tc>
        <w:tc>
          <w:tcPr>
            <w:tcW w:w="1275" w:type="dxa"/>
            <w:tcBorders>
              <w:top w:val="nil"/>
              <w:left w:val="nil"/>
              <w:bottom w:val="nil"/>
              <w:right w:val="nil"/>
            </w:tcBorders>
            <w:shd w:val="clear" w:color="auto" w:fill="auto"/>
            <w:tcMar>
              <w:top w:w="20" w:type="dxa"/>
              <w:left w:w="20" w:type="dxa"/>
              <w:bottom w:w="100" w:type="dxa"/>
              <w:right w:w="20" w:type="dxa"/>
            </w:tcMar>
            <w:vAlign w:val="bottom"/>
          </w:tcPr>
          <w:p w14:paraId="7F0CA4BA" w14:textId="77777777" w:rsidR="00D17499" w:rsidRDefault="00814D8E">
            <w:pPr>
              <w:pBdr>
                <w:top w:val="nil"/>
                <w:left w:val="nil"/>
                <w:bottom w:val="nil"/>
                <w:right w:val="nil"/>
                <w:between w:val="nil"/>
              </w:pBdr>
              <w:spacing w:line="276" w:lineRule="auto"/>
              <w:rPr>
                <w:sz w:val="24"/>
                <w:szCs w:val="24"/>
              </w:rPr>
            </w:pPr>
            <w:r>
              <w:rPr>
                <w:sz w:val="24"/>
                <w:szCs w:val="24"/>
              </w:rPr>
              <w:t>493</w:t>
            </w:r>
          </w:p>
        </w:tc>
        <w:tc>
          <w:tcPr>
            <w:tcW w:w="2070" w:type="dxa"/>
            <w:tcBorders>
              <w:top w:val="nil"/>
              <w:left w:val="nil"/>
              <w:bottom w:val="nil"/>
              <w:right w:val="nil"/>
            </w:tcBorders>
            <w:shd w:val="clear" w:color="auto" w:fill="auto"/>
            <w:tcMar>
              <w:top w:w="20" w:type="dxa"/>
              <w:left w:w="20" w:type="dxa"/>
              <w:bottom w:w="100" w:type="dxa"/>
              <w:right w:w="20" w:type="dxa"/>
            </w:tcMar>
            <w:vAlign w:val="bottom"/>
          </w:tcPr>
          <w:p w14:paraId="23185E32" w14:textId="77777777" w:rsidR="00D17499" w:rsidRDefault="00814D8E">
            <w:pPr>
              <w:widowControl/>
              <w:jc w:val="center"/>
              <w:rPr>
                <w:sz w:val="24"/>
                <w:szCs w:val="24"/>
              </w:rPr>
            </w:pPr>
            <w:r>
              <w:rPr>
                <w:sz w:val="24"/>
                <w:szCs w:val="24"/>
              </w:rPr>
              <w:t>5</w:t>
            </w:r>
          </w:p>
        </w:tc>
        <w:tc>
          <w:tcPr>
            <w:tcW w:w="1305" w:type="dxa"/>
            <w:tcBorders>
              <w:top w:val="nil"/>
              <w:left w:val="nil"/>
              <w:bottom w:val="nil"/>
              <w:right w:val="nil"/>
            </w:tcBorders>
            <w:shd w:val="clear" w:color="auto" w:fill="auto"/>
            <w:tcMar>
              <w:top w:w="20" w:type="dxa"/>
              <w:left w:w="20" w:type="dxa"/>
              <w:bottom w:w="100" w:type="dxa"/>
              <w:right w:w="20" w:type="dxa"/>
            </w:tcMar>
            <w:vAlign w:val="bottom"/>
          </w:tcPr>
          <w:p w14:paraId="78E269EB" w14:textId="77777777" w:rsidR="00D17499" w:rsidRDefault="00814D8E">
            <w:pPr>
              <w:widowControl/>
              <w:jc w:val="center"/>
              <w:rPr>
                <w:sz w:val="24"/>
                <w:szCs w:val="24"/>
              </w:rPr>
            </w:pPr>
            <w:r>
              <w:rPr>
                <w:sz w:val="24"/>
                <w:szCs w:val="24"/>
              </w:rPr>
              <w:t>3.84</w:t>
            </w:r>
          </w:p>
        </w:tc>
        <w:tc>
          <w:tcPr>
            <w:tcW w:w="1320" w:type="dxa"/>
            <w:tcBorders>
              <w:top w:val="nil"/>
              <w:left w:val="nil"/>
              <w:bottom w:val="nil"/>
              <w:right w:val="nil"/>
            </w:tcBorders>
            <w:shd w:val="clear" w:color="auto" w:fill="auto"/>
            <w:tcMar>
              <w:top w:w="20" w:type="dxa"/>
              <w:left w:w="20" w:type="dxa"/>
              <w:bottom w:w="100" w:type="dxa"/>
              <w:right w:w="20" w:type="dxa"/>
            </w:tcMar>
            <w:vAlign w:val="bottom"/>
          </w:tcPr>
          <w:p w14:paraId="210660B2" w14:textId="77777777" w:rsidR="00D17499" w:rsidRDefault="00814D8E">
            <w:pPr>
              <w:widowControl/>
              <w:jc w:val="center"/>
              <w:rPr>
                <w:sz w:val="24"/>
                <w:szCs w:val="24"/>
              </w:rPr>
            </w:pPr>
            <w:r>
              <w:rPr>
                <w:sz w:val="24"/>
                <w:szCs w:val="24"/>
              </w:rPr>
              <w:t>100%</w:t>
            </w:r>
          </w:p>
        </w:tc>
      </w:tr>
      <w:tr w:rsidR="00D17499" w14:paraId="710EC9B1" w14:textId="77777777">
        <w:trPr>
          <w:trHeight w:val="415"/>
        </w:trPr>
        <w:tc>
          <w:tcPr>
            <w:tcW w:w="1290" w:type="dxa"/>
            <w:tcBorders>
              <w:top w:val="nil"/>
              <w:left w:val="nil"/>
              <w:bottom w:val="nil"/>
              <w:right w:val="nil"/>
            </w:tcBorders>
            <w:shd w:val="clear" w:color="auto" w:fill="auto"/>
            <w:tcMar>
              <w:top w:w="20" w:type="dxa"/>
              <w:left w:w="20" w:type="dxa"/>
              <w:bottom w:w="100" w:type="dxa"/>
              <w:right w:w="20" w:type="dxa"/>
            </w:tcMar>
            <w:vAlign w:val="bottom"/>
          </w:tcPr>
          <w:p w14:paraId="17FF4306" w14:textId="77777777" w:rsidR="00D17499" w:rsidRDefault="00D17499">
            <w:pPr>
              <w:widowControl/>
              <w:rPr>
                <w:sz w:val="24"/>
                <w:szCs w:val="24"/>
              </w:rPr>
            </w:pPr>
          </w:p>
        </w:tc>
        <w:tc>
          <w:tcPr>
            <w:tcW w:w="1275" w:type="dxa"/>
            <w:tcBorders>
              <w:top w:val="nil"/>
              <w:left w:val="nil"/>
              <w:bottom w:val="nil"/>
              <w:right w:val="nil"/>
            </w:tcBorders>
            <w:shd w:val="clear" w:color="auto" w:fill="auto"/>
            <w:tcMar>
              <w:top w:w="20" w:type="dxa"/>
              <w:left w:w="20" w:type="dxa"/>
              <w:bottom w:w="100" w:type="dxa"/>
              <w:right w:w="20" w:type="dxa"/>
            </w:tcMar>
            <w:vAlign w:val="bottom"/>
          </w:tcPr>
          <w:p w14:paraId="36BAF168" w14:textId="77777777" w:rsidR="00D17499" w:rsidRDefault="00D17499">
            <w:pPr>
              <w:pBdr>
                <w:top w:val="nil"/>
                <w:left w:val="nil"/>
                <w:bottom w:val="nil"/>
                <w:right w:val="nil"/>
                <w:between w:val="nil"/>
              </w:pBdr>
              <w:spacing w:line="276" w:lineRule="auto"/>
              <w:rPr>
                <w:sz w:val="24"/>
                <w:szCs w:val="24"/>
              </w:rPr>
            </w:pPr>
          </w:p>
        </w:tc>
        <w:tc>
          <w:tcPr>
            <w:tcW w:w="2070" w:type="dxa"/>
            <w:tcBorders>
              <w:top w:val="nil"/>
              <w:left w:val="nil"/>
              <w:bottom w:val="nil"/>
              <w:right w:val="nil"/>
            </w:tcBorders>
            <w:shd w:val="clear" w:color="auto" w:fill="auto"/>
            <w:tcMar>
              <w:top w:w="20" w:type="dxa"/>
              <w:left w:w="20" w:type="dxa"/>
              <w:bottom w:w="100" w:type="dxa"/>
              <w:right w:w="20" w:type="dxa"/>
            </w:tcMar>
            <w:vAlign w:val="bottom"/>
          </w:tcPr>
          <w:p w14:paraId="3CCBED69" w14:textId="77777777" w:rsidR="00D17499" w:rsidRDefault="00D17499">
            <w:pPr>
              <w:widowControl/>
              <w:jc w:val="center"/>
              <w:rPr>
                <w:sz w:val="24"/>
                <w:szCs w:val="24"/>
              </w:rPr>
            </w:pPr>
          </w:p>
        </w:tc>
        <w:tc>
          <w:tcPr>
            <w:tcW w:w="1305" w:type="dxa"/>
            <w:tcBorders>
              <w:top w:val="nil"/>
              <w:left w:val="nil"/>
              <w:bottom w:val="nil"/>
              <w:right w:val="nil"/>
            </w:tcBorders>
            <w:shd w:val="clear" w:color="auto" w:fill="auto"/>
            <w:tcMar>
              <w:top w:w="20" w:type="dxa"/>
              <w:left w:w="20" w:type="dxa"/>
              <w:bottom w:w="100" w:type="dxa"/>
              <w:right w:w="20" w:type="dxa"/>
            </w:tcMar>
            <w:vAlign w:val="bottom"/>
          </w:tcPr>
          <w:p w14:paraId="765FABAF" w14:textId="77777777" w:rsidR="00D17499" w:rsidRDefault="00D17499">
            <w:pPr>
              <w:widowControl/>
              <w:jc w:val="center"/>
              <w:rPr>
                <w:sz w:val="24"/>
                <w:szCs w:val="24"/>
              </w:rPr>
            </w:pPr>
          </w:p>
        </w:tc>
        <w:tc>
          <w:tcPr>
            <w:tcW w:w="1320" w:type="dxa"/>
            <w:tcBorders>
              <w:top w:val="nil"/>
              <w:left w:val="nil"/>
              <w:bottom w:val="nil"/>
              <w:right w:val="nil"/>
            </w:tcBorders>
            <w:shd w:val="clear" w:color="auto" w:fill="auto"/>
            <w:tcMar>
              <w:top w:w="20" w:type="dxa"/>
              <w:left w:w="20" w:type="dxa"/>
              <w:bottom w:w="100" w:type="dxa"/>
              <w:right w:w="20" w:type="dxa"/>
            </w:tcMar>
            <w:vAlign w:val="bottom"/>
          </w:tcPr>
          <w:p w14:paraId="4F4A50E9" w14:textId="77777777" w:rsidR="00D17499" w:rsidRDefault="00D17499">
            <w:pPr>
              <w:widowControl/>
              <w:jc w:val="center"/>
              <w:rPr>
                <w:sz w:val="24"/>
                <w:szCs w:val="24"/>
              </w:rPr>
            </w:pPr>
          </w:p>
        </w:tc>
      </w:tr>
      <w:tr w:rsidR="00D17499" w14:paraId="2182796C" w14:textId="77777777">
        <w:trPr>
          <w:trHeight w:val="415"/>
        </w:trPr>
        <w:tc>
          <w:tcPr>
            <w:tcW w:w="2565" w:type="dxa"/>
            <w:gridSpan w:val="2"/>
            <w:tcBorders>
              <w:top w:val="nil"/>
              <w:left w:val="nil"/>
              <w:bottom w:val="nil"/>
              <w:right w:val="nil"/>
            </w:tcBorders>
            <w:shd w:val="clear" w:color="auto" w:fill="auto"/>
            <w:tcMar>
              <w:top w:w="20" w:type="dxa"/>
              <w:left w:w="20" w:type="dxa"/>
              <w:bottom w:w="100" w:type="dxa"/>
              <w:right w:w="20" w:type="dxa"/>
            </w:tcMar>
            <w:vAlign w:val="bottom"/>
          </w:tcPr>
          <w:p w14:paraId="5F5C7D57" w14:textId="77777777" w:rsidR="00D17499" w:rsidRDefault="00814D8E">
            <w:pPr>
              <w:widowControl/>
              <w:rPr>
                <w:sz w:val="24"/>
                <w:szCs w:val="24"/>
              </w:rPr>
            </w:pPr>
            <w:r>
              <w:rPr>
                <w:b/>
                <w:sz w:val="24"/>
                <w:szCs w:val="24"/>
              </w:rPr>
              <w:t>SUMMER 19</w:t>
            </w:r>
          </w:p>
        </w:tc>
        <w:tc>
          <w:tcPr>
            <w:tcW w:w="2070" w:type="dxa"/>
            <w:tcBorders>
              <w:top w:val="nil"/>
              <w:left w:val="nil"/>
              <w:bottom w:val="nil"/>
              <w:right w:val="nil"/>
            </w:tcBorders>
            <w:shd w:val="clear" w:color="auto" w:fill="auto"/>
            <w:tcMar>
              <w:top w:w="20" w:type="dxa"/>
              <w:left w:w="20" w:type="dxa"/>
              <w:bottom w:w="100" w:type="dxa"/>
              <w:right w:w="20" w:type="dxa"/>
            </w:tcMar>
            <w:vAlign w:val="bottom"/>
          </w:tcPr>
          <w:p w14:paraId="7A415E20" w14:textId="77777777" w:rsidR="00D17499" w:rsidRDefault="00D17499">
            <w:pPr>
              <w:widowControl/>
              <w:jc w:val="center"/>
              <w:rPr>
                <w:sz w:val="24"/>
                <w:szCs w:val="24"/>
              </w:rPr>
            </w:pPr>
          </w:p>
        </w:tc>
        <w:tc>
          <w:tcPr>
            <w:tcW w:w="1305" w:type="dxa"/>
            <w:tcBorders>
              <w:top w:val="nil"/>
              <w:left w:val="nil"/>
              <w:bottom w:val="nil"/>
              <w:right w:val="nil"/>
            </w:tcBorders>
            <w:shd w:val="clear" w:color="auto" w:fill="auto"/>
            <w:tcMar>
              <w:top w:w="20" w:type="dxa"/>
              <w:left w:w="20" w:type="dxa"/>
              <w:bottom w:w="100" w:type="dxa"/>
              <w:right w:w="20" w:type="dxa"/>
            </w:tcMar>
            <w:vAlign w:val="bottom"/>
          </w:tcPr>
          <w:p w14:paraId="38C4E491" w14:textId="77777777" w:rsidR="00D17499" w:rsidRDefault="00D17499">
            <w:pPr>
              <w:widowControl/>
              <w:jc w:val="center"/>
              <w:rPr>
                <w:sz w:val="24"/>
                <w:szCs w:val="24"/>
              </w:rPr>
            </w:pPr>
          </w:p>
        </w:tc>
        <w:tc>
          <w:tcPr>
            <w:tcW w:w="1320" w:type="dxa"/>
            <w:tcBorders>
              <w:top w:val="nil"/>
              <w:left w:val="nil"/>
              <w:bottom w:val="nil"/>
              <w:right w:val="nil"/>
            </w:tcBorders>
            <w:shd w:val="clear" w:color="auto" w:fill="auto"/>
            <w:tcMar>
              <w:top w:w="20" w:type="dxa"/>
              <w:left w:w="20" w:type="dxa"/>
              <w:bottom w:w="100" w:type="dxa"/>
              <w:right w:w="20" w:type="dxa"/>
            </w:tcMar>
            <w:vAlign w:val="bottom"/>
          </w:tcPr>
          <w:p w14:paraId="74815ABA" w14:textId="77777777" w:rsidR="00D17499" w:rsidRDefault="00D17499">
            <w:pPr>
              <w:widowControl/>
              <w:jc w:val="center"/>
              <w:rPr>
                <w:sz w:val="24"/>
                <w:szCs w:val="24"/>
              </w:rPr>
            </w:pPr>
          </w:p>
        </w:tc>
      </w:tr>
      <w:tr w:rsidR="00D17499" w14:paraId="5B56B832" w14:textId="77777777">
        <w:trPr>
          <w:trHeight w:val="415"/>
        </w:trPr>
        <w:tc>
          <w:tcPr>
            <w:tcW w:w="1290" w:type="dxa"/>
            <w:tcBorders>
              <w:top w:val="nil"/>
              <w:left w:val="nil"/>
              <w:bottom w:val="nil"/>
              <w:right w:val="nil"/>
            </w:tcBorders>
            <w:shd w:val="clear" w:color="auto" w:fill="auto"/>
            <w:tcMar>
              <w:top w:w="20" w:type="dxa"/>
              <w:left w:w="20" w:type="dxa"/>
              <w:bottom w:w="100" w:type="dxa"/>
              <w:right w:w="20" w:type="dxa"/>
            </w:tcMar>
            <w:vAlign w:val="bottom"/>
          </w:tcPr>
          <w:p w14:paraId="2578F4C9" w14:textId="77777777" w:rsidR="00D17499" w:rsidRDefault="00814D8E">
            <w:pPr>
              <w:widowControl/>
              <w:rPr>
                <w:sz w:val="24"/>
                <w:szCs w:val="24"/>
              </w:rPr>
            </w:pPr>
            <w:r>
              <w:rPr>
                <w:sz w:val="24"/>
                <w:szCs w:val="24"/>
              </w:rPr>
              <w:t>RCLS</w:t>
            </w:r>
          </w:p>
        </w:tc>
        <w:tc>
          <w:tcPr>
            <w:tcW w:w="1275" w:type="dxa"/>
            <w:tcBorders>
              <w:top w:val="nil"/>
              <w:left w:val="nil"/>
              <w:bottom w:val="nil"/>
              <w:right w:val="nil"/>
            </w:tcBorders>
            <w:shd w:val="clear" w:color="auto" w:fill="auto"/>
            <w:tcMar>
              <w:top w:w="20" w:type="dxa"/>
              <w:left w:w="20" w:type="dxa"/>
              <w:bottom w:w="100" w:type="dxa"/>
              <w:right w:w="20" w:type="dxa"/>
            </w:tcMar>
            <w:vAlign w:val="bottom"/>
          </w:tcPr>
          <w:p w14:paraId="2C53809D" w14:textId="77777777" w:rsidR="00D17499" w:rsidRDefault="00814D8E">
            <w:pPr>
              <w:pBdr>
                <w:top w:val="nil"/>
                <w:left w:val="nil"/>
                <w:bottom w:val="nil"/>
                <w:right w:val="nil"/>
                <w:between w:val="nil"/>
              </w:pBdr>
              <w:spacing w:line="276" w:lineRule="auto"/>
              <w:rPr>
                <w:sz w:val="24"/>
                <w:szCs w:val="24"/>
              </w:rPr>
            </w:pPr>
            <w:r>
              <w:rPr>
                <w:sz w:val="24"/>
                <w:szCs w:val="24"/>
              </w:rPr>
              <w:t>493</w:t>
            </w:r>
          </w:p>
        </w:tc>
        <w:tc>
          <w:tcPr>
            <w:tcW w:w="2070" w:type="dxa"/>
            <w:tcBorders>
              <w:top w:val="nil"/>
              <w:left w:val="nil"/>
              <w:bottom w:val="nil"/>
              <w:right w:val="nil"/>
            </w:tcBorders>
            <w:shd w:val="clear" w:color="auto" w:fill="auto"/>
            <w:tcMar>
              <w:top w:w="20" w:type="dxa"/>
              <w:left w:w="20" w:type="dxa"/>
              <w:bottom w:w="100" w:type="dxa"/>
              <w:right w:w="20" w:type="dxa"/>
            </w:tcMar>
            <w:vAlign w:val="bottom"/>
          </w:tcPr>
          <w:p w14:paraId="1A79C65A" w14:textId="77777777" w:rsidR="00D17499" w:rsidRDefault="00814D8E">
            <w:pPr>
              <w:widowControl/>
              <w:jc w:val="center"/>
              <w:rPr>
                <w:sz w:val="24"/>
                <w:szCs w:val="24"/>
              </w:rPr>
            </w:pPr>
            <w:r>
              <w:rPr>
                <w:sz w:val="24"/>
                <w:szCs w:val="24"/>
              </w:rPr>
              <w:t>6</w:t>
            </w:r>
          </w:p>
        </w:tc>
        <w:tc>
          <w:tcPr>
            <w:tcW w:w="1305" w:type="dxa"/>
            <w:tcBorders>
              <w:top w:val="nil"/>
              <w:left w:val="nil"/>
              <w:bottom w:val="nil"/>
              <w:right w:val="nil"/>
            </w:tcBorders>
            <w:shd w:val="clear" w:color="auto" w:fill="auto"/>
            <w:tcMar>
              <w:top w:w="20" w:type="dxa"/>
              <w:left w:w="20" w:type="dxa"/>
              <w:bottom w:w="100" w:type="dxa"/>
              <w:right w:w="20" w:type="dxa"/>
            </w:tcMar>
            <w:vAlign w:val="bottom"/>
          </w:tcPr>
          <w:p w14:paraId="4CBB30D4" w14:textId="77777777" w:rsidR="00D17499" w:rsidRDefault="00814D8E">
            <w:pPr>
              <w:widowControl/>
              <w:jc w:val="center"/>
              <w:rPr>
                <w:sz w:val="24"/>
                <w:szCs w:val="24"/>
              </w:rPr>
            </w:pPr>
            <w:r>
              <w:rPr>
                <w:sz w:val="24"/>
                <w:szCs w:val="24"/>
              </w:rPr>
              <w:t>A</w:t>
            </w:r>
          </w:p>
        </w:tc>
        <w:tc>
          <w:tcPr>
            <w:tcW w:w="1320" w:type="dxa"/>
            <w:tcBorders>
              <w:top w:val="nil"/>
              <w:left w:val="nil"/>
              <w:bottom w:val="nil"/>
              <w:right w:val="nil"/>
            </w:tcBorders>
            <w:shd w:val="clear" w:color="auto" w:fill="auto"/>
            <w:tcMar>
              <w:top w:w="20" w:type="dxa"/>
              <w:left w:w="20" w:type="dxa"/>
              <w:bottom w:w="100" w:type="dxa"/>
              <w:right w:w="20" w:type="dxa"/>
            </w:tcMar>
            <w:vAlign w:val="bottom"/>
          </w:tcPr>
          <w:p w14:paraId="444D0F74" w14:textId="77777777" w:rsidR="00D17499" w:rsidRDefault="00814D8E">
            <w:pPr>
              <w:widowControl/>
              <w:jc w:val="center"/>
              <w:rPr>
                <w:sz w:val="24"/>
                <w:szCs w:val="24"/>
              </w:rPr>
            </w:pPr>
            <w:r>
              <w:rPr>
                <w:sz w:val="24"/>
                <w:szCs w:val="24"/>
              </w:rPr>
              <w:t>100%</w:t>
            </w:r>
          </w:p>
        </w:tc>
      </w:tr>
      <w:tr w:rsidR="00D17499" w14:paraId="031BCBA6" w14:textId="77777777">
        <w:trPr>
          <w:trHeight w:val="415"/>
        </w:trPr>
        <w:tc>
          <w:tcPr>
            <w:tcW w:w="1290" w:type="dxa"/>
            <w:tcBorders>
              <w:top w:val="nil"/>
              <w:left w:val="nil"/>
              <w:bottom w:val="nil"/>
              <w:right w:val="nil"/>
            </w:tcBorders>
            <w:shd w:val="clear" w:color="auto" w:fill="auto"/>
            <w:tcMar>
              <w:top w:w="20" w:type="dxa"/>
              <w:left w:w="20" w:type="dxa"/>
              <w:bottom w:w="100" w:type="dxa"/>
              <w:right w:w="20" w:type="dxa"/>
            </w:tcMar>
            <w:vAlign w:val="bottom"/>
          </w:tcPr>
          <w:p w14:paraId="28E534F3" w14:textId="77777777" w:rsidR="00D17499" w:rsidRDefault="00814D8E">
            <w:pPr>
              <w:widowControl/>
              <w:rPr>
                <w:sz w:val="24"/>
                <w:szCs w:val="24"/>
              </w:rPr>
            </w:pPr>
            <w:r>
              <w:rPr>
                <w:sz w:val="24"/>
                <w:szCs w:val="24"/>
              </w:rPr>
              <w:t>RCLS</w:t>
            </w:r>
          </w:p>
        </w:tc>
        <w:tc>
          <w:tcPr>
            <w:tcW w:w="1275" w:type="dxa"/>
            <w:tcBorders>
              <w:top w:val="nil"/>
              <w:left w:val="nil"/>
              <w:bottom w:val="nil"/>
              <w:right w:val="nil"/>
            </w:tcBorders>
            <w:shd w:val="clear" w:color="auto" w:fill="auto"/>
            <w:tcMar>
              <w:top w:w="20" w:type="dxa"/>
              <w:left w:w="20" w:type="dxa"/>
              <w:bottom w:w="100" w:type="dxa"/>
              <w:right w:w="20" w:type="dxa"/>
            </w:tcMar>
            <w:vAlign w:val="bottom"/>
          </w:tcPr>
          <w:p w14:paraId="7C2D1F7F" w14:textId="77777777" w:rsidR="00D17499" w:rsidRDefault="00814D8E">
            <w:pPr>
              <w:pBdr>
                <w:top w:val="nil"/>
                <w:left w:val="nil"/>
                <w:bottom w:val="nil"/>
                <w:right w:val="nil"/>
                <w:between w:val="nil"/>
              </w:pBdr>
              <w:spacing w:line="276" w:lineRule="auto"/>
              <w:rPr>
                <w:sz w:val="24"/>
                <w:szCs w:val="24"/>
              </w:rPr>
            </w:pPr>
            <w:r>
              <w:rPr>
                <w:sz w:val="24"/>
                <w:szCs w:val="24"/>
              </w:rPr>
              <w:t>493</w:t>
            </w:r>
          </w:p>
        </w:tc>
        <w:tc>
          <w:tcPr>
            <w:tcW w:w="2070" w:type="dxa"/>
            <w:tcBorders>
              <w:top w:val="nil"/>
              <w:left w:val="nil"/>
              <w:bottom w:val="nil"/>
              <w:right w:val="nil"/>
            </w:tcBorders>
            <w:shd w:val="clear" w:color="auto" w:fill="auto"/>
            <w:tcMar>
              <w:top w:w="20" w:type="dxa"/>
              <w:left w:w="20" w:type="dxa"/>
              <w:bottom w:w="100" w:type="dxa"/>
              <w:right w:w="20" w:type="dxa"/>
            </w:tcMar>
            <w:vAlign w:val="bottom"/>
          </w:tcPr>
          <w:p w14:paraId="6A1E4771" w14:textId="77777777" w:rsidR="00D17499" w:rsidRDefault="00814D8E">
            <w:pPr>
              <w:widowControl/>
              <w:jc w:val="center"/>
              <w:rPr>
                <w:sz w:val="24"/>
                <w:szCs w:val="24"/>
              </w:rPr>
            </w:pPr>
            <w:r>
              <w:rPr>
                <w:sz w:val="24"/>
                <w:szCs w:val="24"/>
              </w:rPr>
              <w:t>5</w:t>
            </w:r>
          </w:p>
        </w:tc>
        <w:tc>
          <w:tcPr>
            <w:tcW w:w="1305" w:type="dxa"/>
            <w:tcBorders>
              <w:top w:val="nil"/>
              <w:left w:val="nil"/>
              <w:bottom w:val="nil"/>
              <w:right w:val="nil"/>
            </w:tcBorders>
            <w:shd w:val="clear" w:color="auto" w:fill="auto"/>
            <w:tcMar>
              <w:top w:w="20" w:type="dxa"/>
              <w:left w:w="20" w:type="dxa"/>
              <w:bottom w:w="100" w:type="dxa"/>
              <w:right w:w="20" w:type="dxa"/>
            </w:tcMar>
            <w:vAlign w:val="bottom"/>
          </w:tcPr>
          <w:p w14:paraId="26A7A114" w14:textId="77777777" w:rsidR="00D17499" w:rsidRDefault="00814D8E">
            <w:pPr>
              <w:widowControl/>
              <w:jc w:val="center"/>
              <w:rPr>
                <w:sz w:val="24"/>
                <w:szCs w:val="24"/>
              </w:rPr>
            </w:pPr>
            <w:r>
              <w:rPr>
                <w:sz w:val="24"/>
                <w:szCs w:val="24"/>
              </w:rPr>
              <w:t>A</w:t>
            </w:r>
          </w:p>
        </w:tc>
        <w:tc>
          <w:tcPr>
            <w:tcW w:w="1320" w:type="dxa"/>
            <w:tcBorders>
              <w:top w:val="nil"/>
              <w:left w:val="nil"/>
              <w:bottom w:val="nil"/>
              <w:right w:val="nil"/>
            </w:tcBorders>
            <w:shd w:val="clear" w:color="auto" w:fill="auto"/>
            <w:tcMar>
              <w:top w:w="20" w:type="dxa"/>
              <w:left w:w="20" w:type="dxa"/>
              <w:bottom w:w="100" w:type="dxa"/>
              <w:right w:w="20" w:type="dxa"/>
            </w:tcMar>
            <w:vAlign w:val="bottom"/>
          </w:tcPr>
          <w:p w14:paraId="07DB4CBE" w14:textId="77777777" w:rsidR="00D17499" w:rsidRDefault="00814D8E">
            <w:pPr>
              <w:widowControl/>
              <w:jc w:val="center"/>
              <w:rPr>
                <w:sz w:val="24"/>
                <w:szCs w:val="24"/>
              </w:rPr>
            </w:pPr>
            <w:r>
              <w:rPr>
                <w:sz w:val="24"/>
                <w:szCs w:val="24"/>
              </w:rPr>
              <w:t>100%</w:t>
            </w:r>
          </w:p>
        </w:tc>
      </w:tr>
      <w:tr w:rsidR="00D17499" w14:paraId="4B23BB5F" w14:textId="77777777">
        <w:trPr>
          <w:trHeight w:val="415"/>
        </w:trPr>
        <w:tc>
          <w:tcPr>
            <w:tcW w:w="1290" w:type="dxa"/>
            <w:tcBorders>
              <w:top w:val="nil"/>
              <w:left w:val="nil"/>
              <w:bottom w:val="nil"/>
              <w:right w:val="nil"/>
            </w:tcBorders>
            <w:shd w:val="clear" w:color="auto" w:fill="auto"/>
            <w:tcMar>
              <w:top w:w="20" w:type="dxa"/>
              <w:left w:w="20" w:type="dxa"/>
              <w:bottom w:w="100" w:type="dxa"/>
              <w:right w:w="20" w:type="dxa"/>
            </w:tcMar>
            <w:vAlign w:val="bottom"/>
          </w:tcPr>
          <w:p w14:paraId="5C6062BD" w14:textId="77777777" w:rsidR="00D17499" w:rsidRDefault="00D17499">
            <w:pPr>
              <w:widowControl/>
              <w:rPr>
                <w:sz w:val="24"/>
                <w:szCs w:val="24"/>
              </w:rPr>
            </w:pPr>
          </w:p>
        </w:tc>
        <w:tc>
          <w:tcPr>
            <w:tcW w:w="1275" w:type="dxa"/>
            <w:tcBorders>
              <w:top w:val="nil"/>
              <w:left w:val="nil"/>
              <w:bottom w:val="nil"/>
              <w:right w:val="nil"/>
            </w:tcBorders>
            <w:shd w:val="clear" w:color="auto" w:fill="auto"/>
            <w:tcMar>
              <w:top w:w="20" w:type="dxa"/>
              <w:left w:w="20" w:type="dxa"/>
              <w:bottom w:w="100" w:type="dxa"/>
              <w:right w:w="20" w:type="dxa"/>
            </w:tcMar>
            <w:vAlign w:val="bottom"/>
          </w:tcPr>
          <w:p w14:paraId="78B8D8C8" w14:textId="77777777" w:rsidR="00D17499" w:rsidRDefault="00D17499">
            <w:pPr>
              <w:pBdr>
                <w:top w:val="nil"/>
                <w:left w:val="nil"/>
                <w:bottom w:val="nil"/>
                <w:right w:val="nil"/>
                <w:between w:val="nil"/>
              </w:pBdr>
              <w:spacing w:line="276" w:lineRule="auto"/>
              <w:rPr>
                <w:sz w:val="24"/>
                <w:szCs w:val="24"/>
              </w:rPr>
            </w:pPr>
          </w:p>
        </w:tc>
        <w:tc>
          <w:tcPr>
            <w:tcW w:w="2070" w:type="dxa"/>
            <w:tcBorders>
              <w:top w:val="nil"/>
              <w:left w:val="nil"/>
              <w:bottom w:val="nil"/>
              <w:right w:val="nil"/>
            </w:tcBorders>
            <w:shd w:val="clear" w:color="auto" w:fill="auto"/>
            <w:tcMar>
              <w:top w:w="20" w:type="dxa"/>
              <w:left w:w="20" w:type="dxa"/>
              <w:bottom w:w="100" w:type="dxa"/>
              <w:right w:w="20" w:type="dxa"/>
            </w:tcMar>
            <w:vAlign w:val="bottom"/>
          </w:tcPr>
          <w:p w14:paraId="6661659E" w14:textId="77777777" w:rsidR="00D17499" w:rsidRDefault="00D17499">
            <w:pPr>
              <w:widowControl/>
              <w:jc w:val="center"/>
              <w:rPr>
                <w:sz w:val="24"/>
                <w:szCs w:val="24"/>
              </w:rPr>
            </w:pPr>
          </w:p>
        </w:tc>
        <w:tc>
          <w:tcPr>
            <w:tcW w:w="1305" w:type="dxa"/>
            <w:tcBorders>
              <w:top w:val="nil"/>
              <w:left w:val="nil"/>
              <w:bottom w:val="nil"/>
              <w:right w:val="nil"/>
            </w:tcBorders>
            <w:shd w:val="clear" w:color="auto" w:fill="auto"/>
            <w:tcMar>
              <w:top w:w="20" w:type="dxa"/>
              <w:left w:w="20" w:type="dxa"/>
              <w:bottom w:w="100" w:type="dxa"/>
              <w:right w:w="20" w:type="dxa"/>
            </w:tcMar>
            <w:vAlign w:val="bottom"/>
          </w:tcPr>
          <w:p w14:paraId="41844D11" w14:textId="77777777" w:rsidR="00D17499" w:rsidRDefault="00D17499">
            <w:pPr>
              <w:widowControl/>
              <w:jc w:val="center"/>
              <w:rPr>
                <w:sz w:val="24"/>
                <w:szCs w:val="24"/>
              </w:rPr>
            </w:pPr>
          </w:p>
        </w:tc>
        <w:tc>
          <w:tcPr>
            <w:tcW w:w="1320" w:type="dxa"/>
            <w:tcBorders>
              <w:top w:val="nil"/>
              <w:left w:val="nil"/>
              <w:bottom w:val="nil"/>
              <w:right w:val="nil"/>
            </w:tcBorders>
            <w:shd w:val="clear" w:color="auto" w:fill="auto"/>
            <w:tcMar>
              <w:top w:w="20" w:type="dxa"/>
              <w:left w:w="20" w:type="dxa"/>
              <w:bottom w:w="100" w:type="dxa"/>
              <w:right w:w="20" w:type="dxa"/>
            </w:tcMar>
            <w:vAlign w:val="bottom"/>
          </w:tcPr>
          <w:p w14:paraId="0B8D69E2" w14:textId="77777777" w:rsidR="00D17499" w:rsidRDefault="00D17499">
            <w:pPr>
              <w:widowControl/>
              <w:jc w:val="center"/>
              <w:rPr>
                <w:sz w:val="24"/>
                <w:szCs w:val="24"/>
              </w:rPr>
            </w:pPr>
          </w:p>
        </w:tc>
      </w:tr>
      <w:tr w:rsidR="00D17499" w14:paraId="6DA9661B" w14:textId="77777777">
        <w:trPr>
          <w:trHeight w:val="415"/>
        </w:trPr>
        <w:tc>
          <w:tcPr>
            <w:tcW w:w="2565" w:type="dxa"/>
            <w:gridSpan w:val="2"/>
            <w:tcBorders>
              <w:top w:val="nil"/>
              <w:left w:val="nil"/>
              <w:bottom w:val="nil"/>
              <w:right w:val="nil"/>
            </w:tcBorders>
            <w:shd w:val="clear" w:color="auto" w:fill="auto"/>
            <w:tcMar>
              <w:top w:w="20" w:type="dxa"/>
              <w:left w:w="20" w:type="dxa"/>
              <w:bottom w:w="100" w:type="dxa"/>
              <w:right w:w="20" w:type="dxa"/>
            </w:tcMar>
            <w:vAlign w:val="bottom"/>
          </w:tcPr>
          <w:p w14:paraId="34D81529" w14:textId="77777777" w:rsidR="00D17499" w:rsidRDefault="00814D8E">
            <w:pPr>
              <w:widowControl/>
              <w:rPr>
                <w:sz w:val="24"/>
                <w:szCs w:val="24"/>
              </w:rPr>
            </w:pPr>
            <w:r>
              <w:rPr>
                <w:b/>
                <w:sz w:val="24"/>
                <w:szCs w:val="24"/>
              </w:rPr>
              <w:t>SUMMER 20</w:t>
            </w:r>
          </w:p>
        </w:tc>
        <w:tc>
          <w:tcPr>
            <w:tcW w:w="2070" w:type="dxa"/>
            <w:tcBorders>
              <w:top w:val="nil"/>
              <w:left w:val="nil"/>
              <w:bottom w:val="nil"/>
              <w:right w:val="nil"/>
            </w:tcBorders>
            <w:shd w:val="clear" w:color="auto" w:fill="auto"/>
            <w:tcMar>
              <w:top w:w="20" w:type="dxa"/>
              <w:left w:w="20" w:type="dxa"/>
              <w:bottom w:w="100" w:type="dxa"/>
              <w:right w:w="20" w:type="dxa"/>
            </w:tcMar>
            <w:vAlign w:val="bottom"/>
          </w:tcPr>
          <w:p w14:paraId="60B0A414" w14:textId="77777777" w:rsidR="00D17499" w:rsidRDefault="00D17499">
            <w:pPr>
              <w:widowControl/>
              <w:jc w:val="center"/>
              <w:rPr>
                <w:sz w:val="24"/>
                <w:szCs w:val="24"/>
              </w:rPr>
            </w:pPr>
          </w:p>
        </w:tc>
        <w:tc>
          <w:tcPr>
            <w:tcW w:w="1305" w:type="dxa"/>
            <w:tcBorders>
              <w:top w:val="nil"/>
              <w:left w:val="nil"/>
              <w:bottom w:val="nil"/>
              <w:right w:val="nil"/>
            </w:tcBorders>
            <w:shd w:val="clear" w:color="auto" w:fill="auto"/>
            <w:tcMar>
              <w:top w:w="20" w:type="dxa"/>
              <w:left w:w="20" w:type="dxa"/>
              <w:bottom w:w="100" w:type="dxa"/>
              <w:right w:w="20" w:type="dxa"/>
            </w:tcMar>
            <w:vAlign w:val="bottom"/>
          </w:tcPr>
          <w:p w14:paraId="73937977" w14:textId="77777777" w:rsidR="00D17499" w:rsidRDefault="00D17499">
            <w:pPr>
              <w:widowControl/>
              <w:jc w:val="center"/>
              <w:rPr>
                <w:sz w:val="24"/>
                <w:szCs w:val="24"/>
              </w:rPr>
            </w:pPr>
          </w:p>
        </w:tc>
        <w:tc>
          <w:tcPr>
            <w:tcW w:w="1320" w:type="dxa"/>
            <w:tcBorders>
              <w:top w:val="nil"/>
              <w:left w:val="nil"/>
              <w:bottom w:val="nil"/>
              <w:right w:val="nil"/>
            </w:tcBorders>
            <w:shd w:val="clear" w:color="auto" w:fill="auto"/>
            <w:tcMar>
              <w:top w:w="20" w:type="dxa"/>
              <w:left w:w="20" w:type="dxa"/>
              <w:bottom w:w="100" w:type="dxa"/>
              <w:right w:w="20" w:type="dxa"/>
            </w:tcMar>
            <w:vAlign w:val="bottom"/>
          </w:tcPr>
          <w:p w14:paraId="7BA7C123" w14:textId="77777777" w:rsidR="00D17499" w:rsidRDefault="00D17499">
            <w:pPr>
              <w:widowControl/>
              <w:jc w:val="center"/>
              <w:rPr>
                <w:sz w:val="24"/>
                <w:szCs w:val="24"/>
              </w:rPr>
            </w:pPr>
          </w:p>
        </w:tc>
      </w:tr>
      <w:tr w:rsidR="00D17499" w14:paraId="3330217A" w14:textId="77777777">
        <w:trPr>
          <w:trHeight w:val="415"/>
        </w:trPr>
        <w:tc>
          <w:tcPr>
            <w:tcW w:w="1290" w:type="dxa"/>
            <w:tcBorders>
              <w:top w:val="nil"/>
              <w:left w:val="nil"/>
              <w:bottom w:val="nil"/>
              <w:right w:val="nil"/>
            </w:tcBorders>
            <w:shd w:val="clear" w:color="auto" w:fill="auto"/>
            <w:tcMar>
              <w:top w:w="20" w:type="dxa"/>
              <w:left w:w="20" w:type="dxa"/>
              <w:bottom w:w="100" w:type="dxa"/>
              <w:right w:w="20" w:type="dxa"/>
            </w:tcMar>
            <w:vAlign w:val="bottom"/>
          </w:tcPr>
          <w:p w14:paraId="16BF0688" w14:textId="77777777" w:rsidR="00D17499" w:rsidRDefault="00814D8E">
            <w:pPr>
              <w:widowControl/>
              <w:rPr>
                <w:sz w:val="24"/>
                <w:szCs w:val="24"/>
              </w:rPr>
            </w:pPr>
            <w:r>
              <w:rPr>
                <w:sz w:val="24"/>
                <w:szCs w:val="24"/>
              </w:rPr>
              <w:t xml:space="preserve">RCLS </w:t>
            </w:r>
          </w:p>
        </w:tc>
        <w:tc>
          <w:tcPr>
            <w:tcW w:w="1275" w:type="dxa"/>
            <w:tcBorders>
              <w:top w:val="nil"/>
              <w:left w:val="nil"/>
              <w:bottom w:val="nil"/>
              <w:right w:val="nil"/>
            </w:tcBorders>
            <w:shd w:val="clear" w:color="auto" w:fill="auto"/>
            <w:tcMar>
              <w:top w:w="20" w:type="dxa"/>
              <w:left w:w="20" w:type="dxa"/>
              <w:bottom w:w="100" w:type="dxa"/>
              <w:right w:w="20" w:type="dxa"/>
            </w:tcMar>
            <w:vAlign w:val="bottom"/>
          </w:tcPr>
          <w:p w14:paraId="396A5876" w14:textId="77777777" w:rsidR="00D17499" w:rsidRDefault="00814D8E">
            <w:pPr>
              <w:pBdr>
                <w:top w:val="nil"/>
                <w:left w:val="nil"/>
                <w:bottom w:val="nil"/>
                <w:right w:val="nil"/>
                <w:between w:val="nil"/>
              </w:pBdr>
              <w:spacing w:line="276" w:lineRule="auto"/>
              <w:rPr>
                <w:sz w:val="24"/>
                <w:szCs w:val="24"/>
              </w:rPr>
            </w:pPr>
            <w:r>
              <w:rPr>
                <w:sz w:val="24"/>
                <w:szCs w:val="24"/>
              </w:rPr>
              <w:t>493</w:t>
            </w:r>
          </w:p>
        </w:tc>
        <w:tc>
          <w:tcPr>
            <w:tcW w:w="2070" w:type="dxa"/>
            <w:tcBorders>
              <w:top w:val="nil"/>
              <w:left w:val="nil"/>
              <w:bottom w:val="nil"/>
              <w:right w:val="nil"/>
            </w:tcBorders>
            <w:shd w:val="clear" w:color="auto" w:fill="auto"/>
            <w:tcMar>
              <w:top w:w="20" w:type="dxa"/>
              <w:left w:w="20" w:type="dxa"/>
              <w:bottom w:w="100" w:type="dxa"/>
              <w:right w:w="20" w:type="dxa"/>
            </w:tcMar>
            <w:vAlign w:val="bottom"/>
          </w:tcPr>
          <w:p w14:paraId="3FD08487" w14:textId="77777777" w:rsidR="00D17499" w:rsidRDefault="00814D8E">
            <w:pPr>
              <w:widowControl/>
              <w:jc w:val="center"/>
              <w:rPr>
                <w:sz w:val="24"/>
                <w:szCs w:val="24"/>
              </w:rPr>
            </w:pPr>
            <w:r>
              <w:rPr>
                <w:sz w:val="24"/>
                <w:szCs w:val="24"/>
              </w:rPr>
              <w:t>4</w:t>
            </w:r>
          </w:p>
        </w:tc>
        <w:tc>
          <w:tcPr>
            <w:tcW w:w="1305" w:type="dxa"/>
            <w:tcBorders>
              <w:top w:val="nil"/>
              <w:left w:val="nil"/>
              <w:bottom w:val="nil"/>
              <w:right w:val="nil"/>
            </w:tcBorders>
            <w:shd w:val="clear" w:color="auto" w:fill="auto"/>
            <w:tcMar>
              <w:top w:w="20" w:type="dxa"/>
              <w:left w:w="20" w:type="dxa"/>
              <w:bottom w:w="100" w:type="dxa"/>
              <w:right w:w="20" w:type="dxa"/>
            </w:tcMar>
            <w:vAlign w:val="bottom"/>
          </w:tcPr>
          <w:p w14:paraId="3D790AD5" w14:textId="77777777" w:rsidR="00D17499" w:rsidRDefault="00814D8E">
            <w:pPr>
              <w:widowControl/>
              <w:jc w:val="center"/>
              <w:rPr>
                <w:sz w:val="24"/>
                <w:szCs w:val="24"/>
              </w:rPr>
            </w:pPr>
            <w:r>
              <w:rPr>
                <w:sz w:val="24"/>
                <w:szCs w:val="24"/>
              </w:rPr>
              <w:t>A</w:t>
            </w:r>
          </w:p>
        </w:tc>
        <w:tc>
          <w:tcPr>
            <w:tcW w:w="1320" w:type="dxa"/>
            <w:tcBorders>
              <w:top w:val="nil"/>
              <w:left w:val="nil"/>
              <w:bottom w:val="nil"/>
              <w:right w:val="nil"/>
            </w:tcBorders>
            <w:shd w:val="clear" w:color="auto" w:fill="auto"/>
            <w:tcMar>
              <w:top w:w="20" w:type="dxa"/>
              <w:left w:w="20" w:type="dxa"/>
              <w:bottom w:w="100" w:type="dxa"/>
              <w:right w:w="20" w:type="dxa"/>
            </w:tcMar>
            <w:vAlign w:val="bottom"/>
          </w:tcPr>
          <w:p w14:paraId="67A15469" w14:textId="77777777" w:rsidR="00D17499" w:rsidRDefault="00814D8E">
            <w:pPr>
              <w:widowControl/>
              <w:jc w:val="center"/>
              <w:rPr>
                <w:sz w:val="24"/>
                <w:szCs w:val="24"/>
              </w:rPr>
            </w:pPr>
            <w:r>
              <w:rPr>
                <w:sz w:val="24"/>
                <w:szCs w:val="24"/>
              </w:rPr>
              <w:t>100%</w:t>
            </w:r>
          </w:p>
        </w:tc>
      </w:tr>
      <w:tr w:rsidR="00D17499" w14:paraId="24AC412C" w14:textId="77777777">
        <w:trPr>
          <w:trHeight w:val="415"/>
        </w:trPr>
        <w:tc>
          <w:tcPr>
            <w:tcW w:w="1290" w:type="dxa"/>
            <w:tcBorders>
              <w:top w:val="nil"/>
              <w:left w:val="nil"/>
              <w:bottom w:val="nil"/>
              <w:right w:val="nil"/>
            </w:tcBorders>
            <w:shd w:val="clear" w:color="auto" w:fill="auto"/>
            <w:tcMar>
              <w:top w:w="20" w:type="dxa"/>
              <w:left w:w="20" w:type="dxa"/>
              <w:bottom w:w="100" w:type="dxa"/>
              <w:right w:w="20" w:type="dxa"/>
            </w:tcMar>
            <w:vAlign w:val="bottom"/>
          </w:tcPr>
          <w:p w14:paraId="58811D49" w14:textId="77777777" w:rsidR="00D17499" w:rsidRDefault="00814D8E">
            <w:pPr>
              <w:widowControl/>
              <w:rPr>
                <w:sz w:val="24"/>
                <w:szCs w:val="24"/>
              </w:rPr>
            </w:pPr>
            <w:r>
              <w:rPr>
                <w:sz w:val="24"/>
                <w:szCs w:val="24"/>
              </w:rPr>
              <w:t xml:space="preserve">RCLS </w:t>
            </w:r>
          </w:p>
        </w:tc>
        <w:tc>
          <w:tcPr>
            <w:tcW w:w="1275" w:type="dxa"/>
            <w:tcBorders>
              <w:top w:val="nil"/>
              <w:left w:val="nil"/>
              <w:bottom w:val="nil"/>
              <w:right w:val="nil"/>
            </w:tcBorders>
            <w:shd w:val="clear" w:color="auto" w:fill="auto"/>
            <w:tcMar>
              <w:top w:w="20" w:type="dxa"/>
              <w:left w:w="20" w:type="dxa"/>
              <w:bottom w:w="100" w:type="dxa"/>
              <w:right w:w="20" w:type="dxa"/>
            </w:tcMar>
            <w:vAlign w:val="bottom"/>
          </w:tcPr>
          <w:p w14:paraId="6C4D5CCC" w14:textId="77777777" w:rsidR="00D17499" w:rsidRDefault="00814D8E">
            <w:pPr>
              <w:pBdr>
                <w:top w:val="nil"/>
                <w:left w:val="nil"/>
                <w:bottom w:val="nil"/>
                <w:right w:val="nil"/>
                <w:between w:val="nil"/>
              </w:pBdr>
              <w:spacing w:line="276" w:lineRule="auto"/>
              <w:rPr>
                <w:sz w:val="24"/>
                <w:szCs w:val="24"/>
              </w:rPr>
            </w:pPr>
            <w:r>
              <w:rPr>
                <w:sz w:val="24"/>
                <w:szCs w:val="24"/>
              </w:rPr>
              <w:t>493</w:t>
            </w:r>
          </w:p>
        </w:tc>
        <w:tc>
          <w:tcPr>
            <w:tcW w:w="2070" w:type="dxa"/>
            <w:tcBorders>
              <w:top w:val="nil"/>
              <w:left w:val="nil"/>
              <w:bottom w:val="nil"/>
              <w:right w:val="nil"/>
            </w:tcBorders>
            <w:shd w:val="clear" w:color="auto" w:fill="auto"/>
            <w:tcMar>
              <w:top w:w="20" w:type="dxa"/>
              <w:left w:w="20" w:type="dxa"/>
              <w:bottom w:w="100" w:type="dxa"/>
              <w:right w:w="20" w:type="dxa"/>
            </w:tcMar>
            <w:vAlign w:val="bottom"/>
          </w:tcPr>
          <w:p w14:paraId="6EEDF1CC" w14:textId="77777777" w:rsidR="00D17499" w:rsidRDefault="00814D8E">
            <w:pPr>
              <w:widowControl/>
              <w:jc w:val="center"/>
              <w:rPr>
                <w:sz w:val="24"/>
                <w:szCs w:val="24"/>
              </w:rPr>
            </w:pPr>
            <w:r>
              <w:rPr>
                <w:sz w:val="24"/>
                <w:szCs w:val="24"/>
              </w:rPr>
              <w:t>7</w:t>
            </w:r>
          </w:p>
        </w:tc>
        <w:tc>
          <w:tcPr>
            <w:tcW w:w="1305" w:type="dxa"/>
            <w:tcBorders>
              <w:top w:val="nil"/>
              <w:left w:val="nil"/>
              <w:bottom w:val="nil"/>
              <w:right w:val="nil"/>
            </w:tcBorders>
            <w:shd w:val="clear" w:color="auto" w:fill="auto"/>
            <w:tcMar>
              <w:top w:w="20" w:type="dxa"/>
              <w:left w:w="20" w:type="dxa"/>
              <w:bottom w:w="100" w:type="dxa"/>
              <w:right w:w="20" w:type="dxa"/>
            </w:tcMar>
            <w:vAlign w:val="bottom"/>
          </w:tcPr>
          <w:p w14:paraId="39620A55" w14:textId="77777777" w:rsidR="00D17499" w:rsidRDefault="00814D8E">
            <w:pPr>
              <w:widowControl/>
              <w:jc w:val="center"/>
              <w:rPr>
                <w:sz w:val="24"/>
                <w:szCs w:val="24"/>
              </w:rPr>
            </w:pPr>
            <w:r>
              <w:rPr>
                <w:sz w:val="24"/>
                <w:szCs w:val="24"/>
              </w:rPr>
              <w:t>A</w:t>
            </w:r>
          </w:p>
        </w:tc>
        <w:tc>
          <w:tcPr>
            <w:tcW w:w="1320" w:type="dxa"/>
            <w:tcBorders>
              <w:top w:val="nil"/>
              <w:left w:val="nil"/>
              <w:bottom w:val="nil"/>
              <w:right w:val="nil"/>
            </w:tcBorders>
            <w:shd w:val="clear" w:color="auto" w:fill="auto"/>
            <w:tcMar>
              <w:top w:w="20" w:type="dxa"/>
              <w:left w:w="20" w:type="dxa"/>
              <w:bottom w:w="100" w:type="dxa"/>
              <w:right w:w="20" w:type="dxa"/>
            </w:tcMar>
            <w:vAlign w:val="bottom"/>
          </w:tcPr>
          <w:p w14:paraId="01333606" w14:textId="77777777" w:rsidR="00D17499" w:rsidRDefault="00814D8E">
            <w:pPr>
              <w:widowControl/>
              <w:jc w:val="center"/>
              <w:rPr>
                <w:sz w:val="24"/>
                <w:szCs w:val="24"/>
              </w:rPr>
            </w:pPr>
            <w:r>
              <w:rPr>
                <w:sz w:val="24"/>
                <w:szCs w:val="24"/>
              </w:rPr>
              <w:t>100%</w:t>
            </w:r>
          </w:p>
        </w:tc>
      </w:tr>
      <w:tr w:rsidR="00D17499" w14:paraId="428D5640" w14:textId="77777777">
        <w:trPr>
          <w:trHeight w:val="415"/>
        </w:trPr>
        <w:tc>
          <w:tcPr>
            <w:tcW w:w="1290" w:type="dxa"/>
            <w:tcBorders>
              <w:top w:val="nil"/>
              <w:left w:val="nil"/>
              <w:bottom w:val="nil"/>
              <w:right w:val="nil"/>
            </w:tcBorders>
            <w:shd w:val="clear" w:color="auto" w:fill="auto"/>
            <w:tcMar>
              <w:top w:w="20" w:type="dxa"/>
              <w:left w:w="20" w:type="dxa"/>
              <w:bottom w:w="100" w:type="dxa"/>
              <w:right w:w="20" w:type="dxa"/>
            </w:tcMar>
            <w:vAlign w:val="bottom"/>
          </w:tcPr>
          <w:p w14:paraId="7F4D0947" w14:textId="77777777" w:rsidR="00D17499" w:rsidRDefault="00D17499">
            <w:pPr>
              <w:widowControl/>
              <w:rPr>
                <w:sz w:val="24"/>
                <w:szCs w:val="24"/>
              </w:rPr>
            </w:pPr>
          </w:p>
        </w:tc>
        <w:tc>
          <w:tcPr>
            <w:tcW w:w="1275" w:type="dxa"/>
            <w:tcBorders>
              <w:top w:val="nil"/>
              <w:left w:val="nil"/>
              <w:bottom w:val="nil"/>
              <w:right w:val="nil"/>
            </w:tcBorders>
            <w:shd w:val="clear" w:color="auto" w:fill="auto"/>
            <w:tcMar>
              <w:top w:w="20" w:type="dxa"/>
              <w:left w:w="20" w:type="dxa"/>
              <w:bottom w:w="100" w:type="dxa"/>
              <w:right w:w="20" w:type="dxa"/>
            </w:tcMar>
            <w:vAlign w:val="bottom"/>
          </w:tcPr>
          <w:p w14:paraId="4969DB65" w14:textId="77777777" w:rsidR="00D17499" w:rsidRDefault="00D17499">
            <w:pPr>
              <w:pBdr>
                <w:top w:val="nil"/>
                <w:left w:val="nil"/>
                <w:bottom w:val="nil"/>
                <w:right w:val="nil"/>
                <w:between w:val="nil"/>
              </w:pBdr>
              <w:spacing w:line="276" w:lineRule="auto"/>
              <w:rPr>
                <w:sz w:val="24"/>
                <w:szCs w:val="24"/>
              </w:rPr>
            </w:pPr>
          </w:p>
        </w:tc>
        <w:tc>
          <w:tcPr>
            <w:tcW w:w="2070" w:type="dxa"/>
            <w:tcBorders>
              <w:top w:val="nil"/>
              <w:left w:val="nil"/>
              <w:bottom w:val="nil"/>
              <w:right w:val="nil"/>
            </w:tcBorders>
            <w:shd w:val="clear" w:color="auto" w:fill="auto"/>
            <w:tcMar>
              <w:top w:w="20" w:type="dxa"/>
              <w:left w:w="20" w:type="dxa"/>
              <w:bottom w:w="100" w:type="dxa"/>
              <w:right w:w="20" w:type="dxa"/>
            </w:tcMar>
            <w:vAlign w:val="bottom"/>
          </w:tcPr>
          <w:p w14:paraId="7D1297D1" w14:textId="77777777" w:rsidR="00D17499" w:rsidRDefault="00D17499">
            <w:pPr>
              <w:widowControl/>
              <w:jc w:val="center"/>
              <w:rPr>
                <w:sz w:val="24"/>
                <w:szCs w:val="24"/>
              </w:rPr>
            </w:pPr>
          </w:p>
        </w:tc>
        <w:tc>
          <w:tcPr>
            <w:tcW w:w="1305" w:type="dxa"/>
            <w:tcBorders>
              <w:top w:val="nil"/>
              <w:left w:val="nil"/>
              <w:bottom w:val="nil"/>
              <w:right w:val="nil"/>
            </w:tcBorders>
            <w:shd w:val="clear" w:color="auto" w:fill="auto"/>
            <w:tcMar>
              <w:top w:w="20" w:type="dxa"/>
              <w:left w:w="20" w:type="dxa"/>
              <w:bottom w:w="100" w:type="dxa"/>
              <w:right w:w="20" w:type="dxa"/>
            </w:tcMar>
            <w:vAlign w:val="bottom"/>
          </w:tcPr>
          <w:p w14:paraId="4D571CDE" w14:textId="77777777" w:rsidR="00D17499" w:rsidRDefault="00D17499">
            <w:pPr>
              <w:widowControl/>
              <w:jc w:val="center"/>
              <w:rPr>
                <w:sz w:val="24"/>
                <w:szCs w:val="24"/>
              </w:rPr>
            </w:pPr>
          </w:p>
        </w:tc>
        <w:tc>
          <w:tcPr>
            <w:tcW w:w="1320" w:type="dxa"/>
            <w:tcBorders>
              <w:top w:val="nil"/>
              <w:left w:val="nil"/>
              <w:bottom w:val="nil"/>
              <w:right w:val="nil"/>
            </w:tcBorders>
            <w:shd w:val="clear" w:color="auto" w:fill="auto"/>
            <w:tcMar>
              <w:top w:w="20" w:type="dxa"/>
              <w:left w:w="20" w:type="dxa"/>
              <w:bottom w:w="100" w:type="dxa"/>
              <w:right w:w="20" w:type="dxa"/>
            </w:tcMar>
            <w:vAlign w:val="bottom"/>
          </w:tcPr>
          <w:p w14:paraId="21FB58E0" w14:textId="77777777" w:rsidR="00D17499" w:rsidRDefault="00D17499">
            <w:pPr>
              <w:widowControl/>
              <w:jc w:val="center"/>
              <w:rPr>
                <w:sz w:val="24"/>
                <w:szCs w:val="24"/>
              </w:rPr>
            </w:pPr>
          </w:p>
        </w:tc>
      </w:tr>
      <w:tr w:rsidR="00D17499" w14:paraId="4863FC1C" w14:textId="77777777">
        <w:trPr>
          <w:trHeight w:val="415"/>
        </w:trPr>
        <w:tc>
          <w:tcPr>
            <w:tcW w:w="2565" w:type="dxa"/>
            <w:gridSpan w:val="2"/>
            <w:tcBorders>
              <w:top w:val="nil"/>
              <w:left w:val="nil"/>
              <w:bottom w:val="nil"/>
              <w:right w:val="nil"/>
            </w:tcBorders>
            <w:shd w:val="clear" w:color="auto" w:fill="auto"/>
            <w:tcMar>
              <w:top w:w="20" w:type="dxa"/>
              <w:left w:w="20" w:type="dxa"/>
              <w:bottom w:w="100" w:type="dxa"/>
              <w:right w:w="20" w:type="dxa"/>
            </w:tcMar>
            <w:vAlign w:val="bottom"/>
          </w:tcPr>
          <w:p w14:paraId="4332BD07" w14:textId="77777777" w:rsidR="00D17499" w:rsidRDefault="00814D8E">
            <w:pPr>
              <w:widowControl/>
              <w:rPr>
                <w:sz w:val="24"/>
                <w:szCs w:val="24"/>
              </w:rPr>
            </w:pPr>
            <w:r>
              <w:rPr>
                <w:b/>
                <w:sz w:val="24"/>
                <w:szCs w:val="24"/>
              </w:rPr>
              <w:t>SUMMER 21</w:t>
            </w:r>
          </w:p>
        </w:tc>
        <w:tc>
          <w:tcPr>
            <w:tcW w:w="2070" w:type="dxa"/>
            <w:tcBorders>
              <w:top w:val="nil"/>
              <w:left w:val="nil"/>
              <w:bottom w:val="nil"/>
              <w:right w:val="nil"/>
            </w:tcBorders>
            <w:shd w:val="clear" w:color="auto" w:fill="auto"/>
            <w:tcMar>
              <w:top w:w="20" w:type="dxa"/>
              <w:left w:w="20" w:type="dxa"/>
              <w:bottom w:w="100" w:type="dxa"/>
              <w:right w:w="20" w:type="dxa"/>
            </w:tcMar>
            <w:vAlign w:val="bottom"/>
          </w:tcPr>
          <w:p w14:paraId="0C8A7EFA" w14:textId="77777777" w:rsidR="00D17499" w:rsidRDefault="00D17499">
            <w:pPr>
              <w:widowControl/>
              <w:jc w:val="center"/>
              <w:rPr>
                <w:sz w:val="24"/>
                <w:szCs w:val="24"/>
              </w:rPr>
            </w:pPr>
          </w:p>
        </w:tc>
        <w:tc>
          <w:tcPr>
            <w:tcW w:w="1305" w:type="dxa"/>
            <w:tcBorders>
              <w:top w:val="nil"/>
              <w:left w:val="nil"/>
              <w:bottom w:val="nil"/>
              <w:right w:val="nil"/>
            </w:tcBorders>
            <w:shd w:val="clear" w:color="auto" w:fill="auto"/>
            <w:tcMar>
              <w:top w:w="20" w:type="dxa"/>
              <w:left w:w="20" w:type="dxa"/>
              <w:bottom w:w="100" w:type="dxa"/>
              <w:right w:w="20" w:type="dxa"/>
            </w:tcMar>
            <w:vAlign w:val="bottom"/>
          </w:tcPr>
          <w:p w14:paraId="3835F099" w14:textId="77777777" w:rsidR="00D17499" w:rsidRDefault="00D17499">
            <w:pPr>
              <w:widowControl/>
              <w:jc w:val="center"/>
              <w:rPr>
                <w:sz w:val="24"/>
                <w:szCs w:val="24"/>
              </w:rPr>
            </w:pPr>
          </w:p>
        </w:tc>
        <w:tc>
          <w:tcPr>
            <w:tcW w:w="1320" w:type="dxa"/>
            <w:tcBorders>
              <w:top w:val="nil"/>
              <w:left w:val="nil"/>
              <w:bottom w:val="nil"/>
              <w:right w:val="nil"/>
            </w:tcBorders>
            <w:shd w:val="clear" w:color="auto" w:fill="auto"/>
            <w:tcMar>
              <w:top w:w="20" w:type="dxa"/>
              <w:left w:w="20" w:type="dxa"/>
              <w:bottom w:w="100" w:type="dxa"/>
              <w:right w:w="20" w:type="dxa"/>
            </w:tcMar>
            <w:vAlign w:val="bottom"/>
          </w:tcPr>
          <w:p w14:paraId="085BE4C5" w14:textId="77777777" w:rsidR="00D17499" w:rsidRDefault="00D17499">
            <w:pPr>
              <w:widowControl/>
              <w:jc w:val="center"/>
              <w:rPr>
                <w:sz w:val="24"/>
                <w:szCs w:val="24"/>
              </w:rPr>
            </w:pPr>
          </w:p>
        </w:tc>
      </w:tr>
      <w:tr w:rsidR="00D17499" w14:paraId="6A969B69" w14:textId="77777777">
        <w:trPr>
          <w:trHeight w:val="415"/>
        </w:trPr>
        <w:tc>
          <w:tcPr>
            <w:tcW w:w="1290" w:type="dxa"/>
            <w:tcBorders>
              <w:top w:val="nil"/>
              <w:left w:val="nil"/>
              <w:bottom w:val="nil"/>
              <w:right w:val="nil"/>
            </w:tcBorders>
            <w:shd w:val="clear" w:color="auto" w:fill="auto"/>
            <w:tcMar>
              <w:top w:w="20" w:type="dxa"/>
              <w:left w:w="20" w:type="dxa"/>
              <w:bottom w:w="100" w:type="dxa"/>
              <w:right w:w="20" w:type="dxa"/>
            </w:tcMar>
            <w:vAlign w:val="bottom"/>
          </w:tcPr>
          <w:p w14:paraId="3ECB8DE5" w14:textId="77777777" w:rsidR="00D17499" w:rsidRDefault="00814D8E">
            <w:pPr>
              <w:widowControl/>
              <w:rPr>
                <w:sz w:val="24"/>
                <w:szCs w:val="24"/>
              </w:rPr>
            </w:pPr>
            <w:r>
              <w:rPr>
                <w:sz w:val="24"/>
                <w:szCs w:val="24"/>
              </w:rPr>
              <w:t xml:space="preserve">RCLS </w:t>
            </w:r>
          </w:p>
        </w:tc>
        <w:tc>
          <w:tcPr>
            <w:tcW w:w="1275" w:type="dxa"/>
            <w:tcBorders>
              <w:top w:val="nil"/>
              <w:left w:val="nil"/>
              <w:bottom w:val="nil"/>
              <w:right w:val="nil"/>
            </w:tcBorders>
            <w:shd w:val="clear" w:color="auto" w:fill="auto"/>
            <w:tcMar>
              <w:top w:w="20" w:type="dxa"/>
              <w:left w:w="20" w:type="dxa"/>
              <w:bottom w:w="100" w:type="dxa"/>
              <w:right w:w="20" w:type="dxa"/>
            </w:tcMar>
            <w:vAlign w:val="bottom"/>
          </w:tcPr>
          <w:p w14:paraId="220F6E39" w14:textId="77777777" w:rsidR="00D17499" w:rsidRDefault="00814D8E">
            <w:pPr>
              <w:pBdr>
                <w:top w:val="nil"/>
                <w:left w:val="nil"/>
                <w:bottom w:val="nil"/>
                <w:right w:val="nil"/>
                <w:between w:val="nil"/>
              </w:pBdr>
              <w:spacing w:line="276" w:lineRule="auto"/>
              <w:rPr>
                <w:sz w:val="24"/>
                <w:szCs w:val="24"/>
              </w:rPr>
            </w:pPr>
            <w:r>
              <w:rPr>
                <w:sz w:val="24"/>
                <w:szCs w:val="24"/>
              </w:rPr>
              <w:t>493</w:t>
            </w:r>
          </w:p>
        </w:tc>
        <w:tc>
          <w:tcPr>
            <w:tcW w:w="2070" w:type="dxa"/>
            <w:tcBorders>
              <w:top w:val="nil"/>
              <w:left w:val="nil"/>
              <w:bottom w:val="nil"/>
              <w:right w:val="nil"/>
            </w:tcBorders>
            <w:shd w:val="clear" w:color="auto" w:fill="auto"/>
            <w:tcMar>
              <w:top w:w="20" w:type="dxa"/>
              <w:left w:w="20" w:type="dxa"/>
              <w:bottom w:w="100" w:type="dxa"/>
              <w:right w:w="20" w:type="dxa"/>
            </w:tcMar>
            <w:vAlign w:val="bottom"/>
          </w:tcPr>
          <w:p w14:paraId="450446FD" w14:textId="77777777" w:rsidR="00D17499" w:rsidRDefault="00814D8E">
            <w:pPr>
              <w:widowControl/>
              <w:jc w:val="center"/>
              <w:rPr>
                <w:sz w:val="24"/>
                <w:szCs w:val="24"/>
              </w:rPr>
            </w:pPr>
            <w:r>
              <w:rPr>
                <w:sz w:val="24"/>
                <w:szCs w:val="24"/>
              </w:rPr>
              <w:t>1</w:t>
            </w:r>
          </w:p>
        </w:tc>
        <w:tc>
          <w:tcPr>
            <w:tcW w:w="1305" w:type="dxa"/>
            <w:tcBorders>
              <w:top w:val="nil"/>
              <w:left w:val="nil"/>
              <w:bottom w:val="nil"/>
              <w:right w:val="nil"/>
            </w:tcBorders>
            <w:shd w:val="clear" w:color="auto" w:fill="auto"/>
            <w:tcMar>
              <w:top w:w="20" w:type="dxa"/>
              <w:left w:w="20" w:type="dxa"/>
              <w:bottom w:w="100" w:type="dxa"/>
              <w:right w:w="20" w:type="dxa"/>
            </w:tcMar>
            <w:vAlign w:val="bottom"/>
          </w:tcPr>
          <w:p w14:paraId="50244049" w14:textId="77777777" w:rsidR="00D17499" w:rsidRDefault="00814D8E">
            <w:pPr>
              <w:widowControl/>
              <w:jc w:val="center"/>
              <w:rPr>
                <w:sz w:val="24"/>
                <w:szCs w:val="24"/>
              </w:rPr>
            </w:pPr>
            <w:r>
              <w:rPr>
                <w:sz w:val="24"/>
                <w:szCs w:val="24"/>
              </w:rPr>
              <w:t>A</w:t>
            </w:r>
          </w:p>
        </w:tc>
        <w:tc>
          <w:tcPr>
            <w:tcW w:w="1320" w:type="dxa"/>
            <w:tcBorders>
              <w:top w:val="nil"/>
              <w:left w:val="nil"/>
              <w:bottom w:val="nil"/>
              <w:right w:val="nil"/>
            </w:tcBorders>
            <w:shd w:val="clear" w:color="auto" w:fill="auto"/>
            <w:tcMar>
              <w:top w:w="20" w:type="dxa"/>
              <w:left w:w="20" w:type="dxa"/>
              <w:bottom w:w="100" w:type="dxa"/>
              <w:right w:w="20" w:type="dxa"/>
            </w:tcMar>
            <w:vAlign w:val="bottom"/>
          </w:tcPr>
          <w:p w14:paraId="19C30B56" w14:textId="77777777" w:rsidR="00D17499" w:rsidRDefault="00814D8E">
            <w:pPr>
              <w:widowControl/>
              <w:jc w:val="center"/>
              <w:rPr>
                <w:sz w:val="24"/>
                <w:szCs w:val="24"/>
              </w:rPr>
            </w:pPr>
            <w:r>
              <w:rPr>
                <w:sz w:val="24"/>
                <w:szCs w:val="24"/>
              </w:rPr>
              <w:t>100%</w:t>
            </w:r>
          </w:p>
        </w:tc>
      </w:tr>
      <w:tr w:rsidR="00D17499" w14:paraId="60EE32F4" w14:textId="77777777">
        <w:trPr>
          <w:trHeight w:val="415"/>
        </w:trPr>
        <w:tc>
          <w:tcPr>
            <w:tcW w:w="1290" w:type="dxa"/>
            <w:tcBorders>
              <w:top w:val="nil"/>
              <w:left w:val="nil"/>
              <w:bottom w:val="nil"/>
              <w:right w:val="nil"/>
            </w:tcBorders>
            <w:shd w:val="clear" w:color="auto" w:fill="auto"/>
            <w:tcMar>
              <w:top w:w="20" w:type="dxa"/>
              <w:left w:w="20" w:type="dxa"/>
              <w:bottom w:w="100" w:type="dxa"/>
              <w:right w:w="20" w:type="dxa"/>
            </w:tcMar>
            <w:vAlign w:val="bottom"/>
          </w:tcPr>
          <w:p w14:paraId="2ED4FBB0" w14:textId="77777777" w:rsidR="00D17499" w:rsidRDefault="00814D8E">
            <w:pPr>
              <w:widowControl/>
              <w:rPr>
                <w:sz w:val="24"/>
                <w:szCs w:val="24"/>
              </w:rPr>
            </w:pPr>
            <w:r>
              <w:rPr>
                <w:sz w:val="24"/>
                <w:szCs w:val="24"/>
              </w:rPr>
              <w:lastRenderedPageBreak/>
              <w:t xml:space="preserve">RCLS </w:t>
            </w:r>
          </w:p>
        </w:tc>
        <w:tc>
          <w:tcPr>
            <w:tcW w:w="1275" w:type="dxa"/>
            <w:tcBorders>
              <w:top w:val="nil"/>
              <w:left w:val="nil"/>
              <w:bottom w:val="nil"/>
              <w:right w:val="nil"/>
            </w:tcBorders>
            <w:shd w:val="clear" w:color="auto" w:fill="auto"/>
            <w:tcMar>
              <w:top w:w="20" w:type="dxa"/>
              <w:left w:w="20" w:type="dxa"/>
              <w:bottom w:w="100" w:type="dxa"/>
              <w:right w:w="20" w:type="dxa"/>
            </w:tcMar>
            <w:vAlign w:val="bottom"/>
          </w:tcPr>
          <w:p w14:paraId="3BC86209" w14:textId="77777777" w:rsidR="00D17499" w:rsidRDefault="00814D8E">
            <w:pPr>
              <w:pBdr>
                <w:top w:val="nil"/>
                <w:left w:val="nil"/>
                <w:bottom w:val="nil"/>
                <w:right w:val="nil"/>
                <w:between w:val="nil"/>
              </w:pBdr>
              <w:spacing w:line="276" w:lineRule="auto"/>
              <w:rPr>
                <w:sz w:val="24"/>
                <w:szCs w:val="24"/>
              </w:rPr>
            </w:pPr>
            <w:r>
              <w:rPr>
                <w:sz w:val="24"/>
                <w:szCs w:val="24"/>
              </w:rPr>
              <w:t>493</w:t>
            </w:r>
          </w:p>
        </w:tc>
        <w:tc>
          <w:tcPr>
            <w:tcW w:w="2070" w:type="dxa"/>
            <w:tcBorders>
              <w:top w:val="nil"/>
              <w:left w:val="nil"/>
              <w:bottom w:val="nil"/>
              <w:right w:val="nil"/>
            </w:tcBorders>
            <w:shd w:val="clear" w:color="auto" w:fill="auto"/>
            <w:tcMar>
              <w:top w:w="20" w:type="dxa"/>
              <w:left w:w="20" w:type="dxa"/>
              <w:bottom w:w="100" w:type="dxa"/>
              <w:right w:w="20" w:type="dxa"/>
            </w:tcMar>
            <w:vAlign w:val="bottom"/>
          </w:tcPr>
          <w:p w14:paraId="1165B79B" w14:textId="77777777" w:rsidR="00D17499" w:rsidRDefault="00814D8E">
            <w:pPr>
              <w:widowControl/>
              <w:jc w:val="center"/>
              <w:rPr>
                <w:sz w:val="24"/>
                <w:szCs w:val="24"/>
              </w:rPr>
            </w:pPr>
            <w:r>
              <w:rPr>
                <w:sz w:val="24"/>
                <w:szCs w:val="24"/>
              </w:rPr>
              <w:t>2</w:t>
            </w:r>
          </w:p>
        </w:tc>
        <w:tc>
          <w:tcPr>
            <w:tcW w:w="1305" w:type="dxa"/>
            <w:tcBorders>
              <w:top w:val="nil"/>
              <w:left w:val="nil"/>
              <w:bottom w:val="nil"/>
              <w:right w:val="nil"/>
            </w:tcBorders>
            <w:shd w:val="clear" w:color="auto" w:fill="auto"/>
            <w:tcMar>
              <w:top w:w="20" w:type="dxa"/>
              <w:left w:w="20" w:type="dxa"/>
              <w:bottom w:w="100" w:type="dxa"/>
              <w:right w:w="20" w:type="dxa"/>
            </w:tcMar>
            <w:vAlign w:val="bottom"/>
          </w:tcPr>
          <w:p w14:paraId="064181F7" w14:textId="77777777" w:rsidR="00D17499" w:rsidRDefault="00814D8E">
            <w:pPr>
              <w:widowControl/>
              <w:jc w:val="center"/>
              <w:rPr>
                <w:sz w:val="24"/>
                <w:szCs w:val="24"/>
              </w:rPr>
            </w:pPr>
            <w:r>
              <w:rPr>
                <w:sz w:val="24"/>
                <w:szCs w:val="24"/>
              </w:rPr>
              <w:t>C</w:t>
            </w:r>
          </w:p>
        </w:tc>
        <w:tc>
          <w:tcPr>
            <w:tcW w:w="1320" w:type="dxa"/>
            <w:tcBorders>
              <w:top w:val="nil"/>
              <w:left w:val="nil"/>
              <w:bottom w:val="nil"/>
              <w:right w:val="nil"/>
            </w:tcBorders>
            <w:shd w:val="clear" w:color="auto" w:fill="auto"/>
            <w:tcMar>
              <w:top w:w="20" w:type="dxa"/>
              <w:left w:w="20" w:type="dxa"/>
              <w:bottom w:w="100" w:type="dxa"/>
              <w:right w:w="20" w:type="dxa"/>
            </w:tcMar>
            <w:vAlign w:val="bottom"/>
          </w:tcPr>
          <w:p w14:paraId="1A238D3E" w14:textId="77777777" w:rsidR="00D17499" w:rsidRDefault="00814D8E">
            <w:pPr>
              <w:widowControl/>
              <w:jc w:val="center"/>
              <w:rPr>
                <w:sz w:val="24"/>
                <w:szCs w:val="24"/>
              </w:rPr>
            </w:pPr>
            <w:r>
              <w:rPr>
                <w:sz w:val="24"/>
                <w:szCs w:val="24"/>
              </w:rPr>
              <w:t>100%</w:t>
            </w:r>
          </w:p>
        </w:tc>
      </w:tr>
    </w:tbl>
    <w:p w14:paraId="2D2593A8" w14:textId="77777777" w:rsidR="00D17499" w:rsidRDefault="00D17499">
      <w:pPr>
        <w:pBdr>
          <w:top w:val="nil"/>
          <w:left w:val="nil"/>
          <w:bottom w:val="nil"/>
          <w:right w:val="nil"/>
          <w:between w:val="nil"/>
        </w:pBdr>
        <w:ind w:right="269"/>
        <w:rPr>
          <w:color w:val="FF0000"/>
          <w:sz w:val="24"/>
          <w:szCs w:val="24"/>
        </w:rPr>
      </w:pPr>
    </w:p>
    <w:p w14:paraId="159E65C8" w14:textId="77777777" w:rsidR="00D17499" w:rsidRDefault="00D17499">
      <w:pPr>
        <w:rPr>
          <w:sz w:val="24"/>
          <w:szCs w:val="24"/>
        </w:rPr>
      </w:pPr>
    </w:p>
    <w:p w14:paraId="78B363A6" w14:textId="77777777" w:rsidR="00D17499" w:rsidRDefault="00D17499">
      <w:pPr>
        <w:rPr>
          <w:b/>
          <w:sz w:val="24"/>
          <w:szCs w:val="24"/>
        </w:rPr>
      </w:pPr>
    </w:p>
    <w:p w14:paraId="1502C7C6" w14:textId="77777777" w:rsidR="00D17499" w:rsidRDefault="00D17499">
      <w:pPr>
        <w:rPr>
          <w:b/>
          <w:sz w:val="24"/>
          <w:szCs w:val="24"/>
        </w:rPr>
      </w:pPr>
    </w:p>
    <w:p w14:paraId="26B6C322" w14:textId="77777777" w:rsidR="00D17499" w:rsidRDefault="00814D8E">
      <w:pPr>
        <w:ind w:left="720"/>
        <w:jc w:val="both"/>
        <w:rPr>
          <w:b/>
          <w:sz w:val="24"/>
          <w:szCs w:val="24"/>
        </w:rPr>
      </w:pPr>
      <w:r>
        <w:rPr>
          <w:b/>
          <w:sz w:val="24"/>
          <w:szCs w:val="24"/>
        </w:rPr>
        <w:t>7.04.04:  The program shall demonstrate that it uses data from assessment of Learning Outcome 7.04 for continuous program improvement. Evidence must include a written explanation of how the data associated with Learning Outcome 7.04 are used to inform decision-making.</w:t>
      </w:r>
    </w:p>
    <w:p w14:paraId="4C68BEC6" w14:textId="77777777" w:rsidR="00D17499" w:rsidRDefault="00D17499">
      <w:pPr>
        <w:rPr>
          <w:sz w:val="24"/>
          <w:szCs w:val="24"/>
        </w:rPr>
      </w:pPr>
    </w:p>
    <w:p w14:paraId="696BA072" w14:textId="77777777" w:rsidR="00D17499" w:rsidRDefault="00814D8E">
      <w:pPr>
        <w:pBdr>
          <w:top w:val="nil"/>
          <w:left w:val="nil"/>
          <w:bottom w:val="nil"/>
          <w:right w:val="nil"/>
          <w:between w:val="nil"/>
        </w:pBdr>
        <w:ind w:right="269"/>
        <w:rPr>
          <w:b/>
          <w:color w:val="000000"/>
          <w:sz w:val="24"/>
          <w:szCs w:val="24"/>
        </w:rPr>
      </w:pPr>
      <w:r>
        <w:rPr>
          <w:b/>
          <w:color w:val="000000"/>
          <w:sz w:val="24"/>
          <w:szCs w:val="24"/>
        </w:rPr>
        <w:t xml:space="preserve">Discussion of Status Relative to Compliance </w:t>
      </w:r>
    </w:p>
    <w:p w14:paraId="60F7328B" w14:textId="77777777" w:rsidR="00D17499" w:rsidRDefault="00814D8E">
      <w:pPr>
        <w:ind w:right="269"/>
        <w:rPr>
          <w:sz w:val="24"/>
          <w:szCs w:val="24"/>
        </w:rPr>
      </w:pPr>
      <w:r>
        <w:rPr>
          <w:sz w:val="24"/>
          <w:szCs w:val="24"/>
        </w:rPr>
        <w:t xml:space="preserve">Based on the data above, we feel the TR program is excelling at teaching students the 7.04 outcomes. There are multiple assessment measures that are used during the internship and after the internship. For example, during the internship there is weekly contact with the student and periodic contact with the supervisor, in addition to a site visit conducted with the internship supervisor and faculty advisor. Oftentimes communication begins as early as the development of learning outcomes for the internship. After the internship, </w:t>
      </w:r>
      <w:proofErr w:type="gramStart"/>
      <w:r>
        <w:rPr>
          <w:sz w:val="24"/>
          <w:szCs w:val="24"/>
        </w:rPr>
        <w:t>students</w:t>
      </w:r>
      <w:proofErr w:type="gramEnd"/>
      <w:r>
        <w:rPr>
          <w:sz w:val="24"/>
          <w:szCs w:val="24"/>
        </w:rPr>
        <w:t xml:space="preserve"> complete evaluations for the site, the supervisor, the faculty advisor, and an exit interview.  </w:t>
      </w:r>
      <w:proofErr w:type="gramStart"/>
      <w:r>
        <w:rPr>
          <w:sz w:val="24"/>
          <w:szCs w:val="24"/>
        </w:rPr>
        <w:t>All of</w:t>
      </w:r>
      <w:proofErr w:type="gramEnd"/>
      <w:r>
        <w:rPr>
          <w:sz w:val="24"/>
          <w:szCs w:val="24"/>
        </w:rPr>
        <w:t xml:space="preserve"> this data helps us understand the quality of the internship placement, the learning experience provided, and how the program prepared them for the internship. We often use information from these different evaluations to </w:t>
      </w:r>
      <w:proofErr w:type="gramStart"/>
      <w:r>
        <w:rPr>
          <w:sz w:val="24"/>
          <w:szCs w:val="24"/>
        </w:rPr>
        <w:t>make adjustments to</w:t>
      </w:r>
      <w:proofErr w:type="gramEnd"/>
      <w:r>
        <w:rPr>
          <w:sz w:val="24"/>
          <w:szCs w:val="24"/>
        </w:rPr>
        <w:t xml:space="preserve"> our curriculum, where we place students, and our overall effectiveness of helping students gain entrance into the profession.</w:t>
      </w:r>
    </w:p>
    <w:p w14:paraId="065AE560" w14:textId="77777777" w:rsidR="00D17499" w:rsidRDefault="00D17499">
      <w:pPr>
        <w:ind w:right="269"/>
        <w:rPr>
          <w:sz w:val="24"/>
          <w:szCs w:val="24"/>
        </w:rPr>
      </w:pPr>
    </w:p>
    <w:p w14:paraId="681E5669" w14:textId="77777777" w:rsidR="00D17499" w:rsidRDefault="00814D8E">
      <w:pPr>
        <w:ind w:right="269"/>
        <w:rPr>
          <w:sz w:val="24"/>
          <w:szCs w:val="24"/>
        </w:rPr>
      </w:pPr>
      <w:r>
        <w:rPr>
          <w:sz w:val="24"/>
          <w:szCs w:val="24"/>
        </w:rPr>
        <w:t>In addition, the NCTRC reports from 2019-2021 show that graduates from the EWU Therapeutic Recreation program pass the national exam at a higher percentage than the national average. The success of our graduates' performance on the national exam demonstrates that our students are learning the COAPRT outcomes.</w:t>
      </w:r>
    </w:p>
    <w:p w14:paraId="6EE5DF5F" w14:textId="77777777" w:rsidR="00D17499" w:rsidRDefault="00D17499">
      <w:pPr>
        <w:pBdr>
          <w:top w:val="nil"/>
          <w:left w:val="nil"/>
          <w:bottom w:val="nil"/>
          <w:right w:val="nil"/>
          <w:between w:val="nil"/>
        </w:pBdr>
        <w:ind w:right="269"/>
        <w:rPr>
          <w:b/>
          <w:color w:val="000000"/>
          <w:sz w:val="24"/>
          <w:szCs w:val="24"/>
        </w:rPr>
      </w:pPr>
    </w:p>
    <w:p w14:paraId="03B72891" w14:textId="77777777" w:rsidR="00D17499" w:rsidRDefault="00814D8E">
      <w:pPr>
        <w:pBdr>
          <w:top w:val="nil"/>
          <w:left w:val="nil"/>
          <w:bottom w:val="nil"/>
          <w:right w:val="nil"/>
          <w:between w:val="nil"/>
        </w:pBdr>
        <w:ind w:right="269"/>
        <w:rPr>
          <w:b/>
          <w:color w:val="000000"/>
          <w:sz w:val="24"/>
          <w:szCs w:val="24"/>
        </w:rPr>
      </w:pPr>
      <w:r>
        <w:rPr>
          <w:b/>
          <w:color w:val="000000"/>
          <w:sz w:val="24"/>
          <w:szCs w:val="24"/>
        </w:rPr>
        <w:t>Links</w:t>
      </w:r>
    </w:p>
    <w:p w14:paraId="249BE944" w14:textId="77777777" w:rsidR="00D17499" w:rsidRDefault="00310FF5">
      <w:hyperlink r:id="rId36">
        <w:r w:rsidR="00814D8E">
          <w:rPr>
            <w:color w:val="1155CC"/>
            <w:sz w:val="24"/>
            <w:szCs w:val="24"/>
            <w:u w:val="single"/>
          </w:rPr>
          <w:t>Close the Loop Data Form</w:t>
        </w:r>
      </w:hyperlink>
    </w:p>
    <w:p w14:paraId="0C509E16" w14:textId="77777777" w:rsidR="00D17499" w:rsidRDefault="00310FF5">
      <w:hyperlink r:id="rId37">
        <w:r w:rsidR="00814D8E">
          <w:rPr>
            <w:color w:val="1155CC"/>
            <w:u w:val="single"/>
          </w:rPr>
          <w:t>NCTRC Reports</w:t>
        </w:r>
      </w:hyperlink>
    </w:p>
    <w:sectPr w:rsidR="00D17499">
      <w:footerReference w:type="default" r:id="rId38"/>
      <w:footerReference w:type="first" r:id="rId3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9C974" w14:textId="77777777" w:rsidR="00310FF5" w:rsidRDefault="00310FF5">
      <w:r>
        <w:separator/>
      </w:r>
    </w:p>
  </w:endnote>
  <w:endnote w:type="continuationSeparator" w:id="0">
    <w:p w14:paraId="31903180" w14:textId="77777777" w:rsidR="00310FF5" w:rsidRDefault="0031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78EE" w14:textId="77777777" w:rsidR="00D17499" w:rsidRDefault="00814D8E">
    <w:pPr>
      <w:jc w:val="right"/>
    </w:pPr>
    <w:r>
      <w:fldChar w:fldCharType="begin"/>
    </w:r>
    <w:r>
      <w:instrText>PAGE</w:instrText>
    </w:r>
    <w:r>
      <w:fldChar w:fldCharType="separate"/>
    </w:r>
    <w:r w:rsidR="00C5024B">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442C" w14:textId="77777777" w:rsidR="00D17499" w:rsidRDefault="00D17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1A63" w14:textId="77777777" w:rsidR="00310FF5" w:rsidRDefault="00310FF5">
      <w:r>
        <w:separator/>
      </w:r>
    </w:p>
  </w:footnote>
  <w:footnote w:type="continuationSeparator" w:id="0">
    <w:p w14:paraId="706D3772" w14:textId="77777777" w:rsidR="00310FF5" w:rsidRDefault="00310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7FF0"/>
    <w:multiLevelType w:val="multilevel"/>
    <w:tmpl w:val="D1F0A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499"/>
    <w:rsid w:val="00310FF5"/>
    <w:rsid w:val="006128E2"/>
    <w:rsid w:val="00814D8E"/>
    <w:rsid w:val="00C5024B"/>
    <w:rsid w:val="00D1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F03049"/>
  <w15:docId w15:val="{CC18DC5E-A954-5E4E-A6CB-A6F12088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FF1"/>
    <w:pPr>
      <w:autoSpaceDE w:val="0"/>
      <w:autoSpaceDN w:val="0"/>
    </w:pPr>
    <w:rPr>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ableParagraph">
    <w:name w:val="Table Paragraph"/>
    <w:basedOn w:val="Normal"/>
    <w:uiPriority w:val="1"/>
    <w:qFormat/>
    <w:rsid w:val="00855FF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cs.google.com/document/d/1-vDtPD9KJL1zHzd7TBDvCoY22a28TCIY/edit?usp=share_link&amp;ouid=104318790872572532143&amp;rtpof=true&amp;sd=true" TargetMode="External"/><Relationship Id="rId18" Type="http://schemas.openxmlformats.org/officeDocument/2006/relationships/hyperlink" Target="https://docs.google.com/spreadsheets/d/1-NjsfkmrcgMnjexPY3K3uSCIQ1Xb7mYq/edit?usp=share_link&amp;ouid=104318790872572532143&amp;rtpof=true&amp;sd=true" TargetMode="External"/><Relationship Id="rId26" Type="http://schemas.openxmlformats.org/officeDocument/2006/relationships/hyperlink" Target="https://docs.google.com/spreadsheets/d/1-NjsfkmrcgMnjexPY3K3uSCIQ1Xb7mYq/edit?usp=share_link&amp;ouid=104318790872572532143&amp;rtpof=true&amp;sd=true" TargetMode="External"/><Relationship Id="rId39" Type="http://schemas.openxmlformats.org/officeDocument/2006/relationships/footer" Target="footer2.xml"/><Relationship Id="rId21" Type="http://schemas.openxmlformats.org/officeDocument/2006/relationships/hyperlink" Target="https://drive.google.com/drive/folders/1BCgg3p_Qoju8SybPn169-4oP0YoY4PFJ?usp=share_link" TargetMode="External"/><Relationship Id="rId34" Type="http://schemas.openxmlformats.org/officeDocument/2006/relationships/hyperlink" Target="https://docs.google.com/spreadsheets/d/1-KTxB3XFxFJjduf8YCCdT-sODYOOyE3O/edit?usp=share_link&amp;ouid=104318790872572532143&amp;rtpof=true&amp;sd=tru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file/d/1H_mfsN-hu0SLtARl5y7ivo6g0LaSvSal/view?usp=share_link" TargetMode="External"/><Relationship Id="rId20" Type="http://schemas.openxmlformats.org/officeDocument/2006/relationships/hyperlink" Target="https://drive.google.com/drive/folders/1zSPd2fdlZSG0HprfmuctbPMxQKuDkOLB?usp=share_link" TargetMode="External"/><Relationship Id="rId29" Type="http://schemas.openxmlformats.org/officeDocument/2006/relationships/hyperlink" Target="https://drive.google.com/drive/folders/1BCgg3p_Qoju8SybPn169-4oP0YoY4PFJ?usp=share_lin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zSPd2fdlZSG0HprfmuctbPMxQKuDkOLB?usp=share_link" TargetMode="External"/><Relationship Id="rId24" Type="http://schemas.openxmlformats.org/officeDocument/2006/relationships/hyperlink" Target="https://drive.google.com/file/d/1Z0Uc2EL4RxG9gFeglj9egW8y-dtFwVNd/view?usp=share_link" TargetMode="External"/><Relationship Id="rId32" Type="http://schemas.openxmlformats.org/officeDocument/2006/relationships/hyperlink" Target="https://drive.google.com/file/d/1Z0Uc2EL4RxG9gFeglj9egW8y-dtFwVNd/view?usp=share_link" TargetMode="External"/><Relationship Id="rId37" Type="http://schemas.openxmlformats.org/officeDocument/2006/relationships/hyperlink" Target="https://drive.google.com/file/d/1H_mfsN-hu0SLtARl5y7ivo6g0LaSvSal/view?usp=share_lin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Z0Uc2EL4RxG9gFeglj9egW8y-dtFwVNd/view?usp=share_link" TargetMode="External"/><Relationship Id="rId23" Type="http://schemas.openxmlformats.org/officeDocument/2006/relationships/hyperlink" Target="https://drive.google.com/drive/folders/1p5iJsd0Ks8C99ZOwMk8GrO_7XP0J4Jyk?usp=share_link" TargetMode="External"/><Relationship Id="rId28" Type="http://schemas.openxmlformats.org/officeDocument/2006/relationships/hyperlink" Target="https://drive.google.com/drive/folders/1zSPd2fdlZSG0HprfmuctbPMxQKuDkOLB?usp=share_link" TargetMode="External"/><Relationship Id="rId36" Type="http://schemas.openxmlformats.org/officeDocument/2006/relationships/hyperlink" Target="https://drive.google.com/file/d/1Z0Uc2EL4RxG9gFeglj9egW8y-dtFwVNd/view?usp=share_link" TargetMode="External"/><Relationship Id="rId10" Type="http://schemas.openxmlformats.org/officeDocument/2006/relationships/hyperlink" Target="https://drive.google.com/file/d/1GH6mmj2J7TjwQJy0RrJodlT-Kgd65tRA/view?usp=share_link" TargetMode="External"/><Relationship Id="rId19" Type="http://schemas.openxmlformats.org/officeDocument/2006/relationships/hyperlink" Target="https://drive.google.com/file/d/1GH6mmj2J7TjwQJy0RrJodlT-Kgd65tRA/view?usp=share_link" TargetMode="External"/><Relationship Id="rId31" Type="http://schemas.openxmlformats.org/officeDocument/2006/relationships/hyperlink" Target="https://drive.google.com/drive/folders/1p5iJsd0Ks8C99ZOwMk8GrO_7XP0J4Jyk?usp=share_link" TargetMode="External"/><Relationship Id="rId4" Type="http://schemas.openxmlformats.org/officeDocument/2006/relationships/settings" Target="settings.xml"/><Relationship Id="rId9" Type="http://schemas.openxmlformats.org/officeDocument/2006/relationships/hyperlink" Target="https://docs.google.com/spreadsheets/d/1-NjsfkmrcgMnjexPY3K3uSCIQ1Xb7mYq/edit?usp=share_link&amp;ouid=104318790872572532143&amp;rtpof=true&amp;sd=true" TargetMode="External"/><Relationship Id="rId14" Type="http://schemas.openxmlformats.org/officeDocument/2006/relationships/hyperlink" Target="https://drive.google.com/drive/folders/1p5iJsd0Ks8C99ZOwMk8GrO_7XP0J4Jyk?usp=share_link" TargetMode="External"/><Relationship Id="rId22" Type="http://schemas.openxmlformats.org/officeDocument/2006/relationships/hyperlink" Target="https://docs.google.com/document/d/1-vDtPD9KJL1zHzd7TBDvCoY22a28TCIY/edit?usp=share_link&amp;ouid=104318790872572532143&amp;rtpof=true&amp;sd=true" TargetMode="External"/><Relationship Id="rId27" Type="http://schemas.openxmlformats.org/officeDocument/2006/relationships/hyperlink" Target="https://drive.google.com/file/d/1GH6mmj2J7TjwQJy0RrJodlT-Kgd65tRA/view?usp=share_link" TargetMode="External"/><Relationship Id="rId30" Type="http://schemas.openxmlformats.org/officeDocument/2006/relationships/hyperlink" Target="https://docs.google.com/document/d/1-vDtPD9KJL1zHzd7TBDvCoY22a28TCIY/edit?usp=share_link&amp;ouid=104318790872572532143&amp;rtpof=true&amp;sd=true" TargetMode="External"/><Relationship Id="rId35" Type="http://schemas.openxmlformats.org/officeDocument/2006/relationships/hyperlink" Target="https://drive.google.com/file/d/1SyMgLIISUcvUsvQXjCr5gebsqy48AQnO/view?usp=share_link" TargetMode="External"/><Relationship Id="rId8" Type="http://schemas.openxmlformats.org/officeDocument/2006/relationships/hyperlink" Target="https://drive.google.com/drive/folders/1z5KYpQbrOUVWs0mMpVojdy_xgMSYGHje?usp=share_link" TargetMode="External"/><Relationship Id="rId3" Type="http://schemas.openxmlformats.org/officeDocument/2006/relationships/styles" Target="styles.xml"/><Relationship Id="rId12" Type="http://schemas.openxmlformats.org/officeDocument/2006/relationships/hyperlink" Target="https://drive.google.com/drive/folders/1BCgg3p_Qoju8SybPn169-4oP0YoY4PFJ?usp=share_link" TargetMode="External"/><Relationship Id="rId17" Type="http://schemas.openxmlformats.org/officeDocument/2006/relationships/hyperlink" Target="https://drive.google.com/drive/folders/1z5KYpQbrOUVWs0mMpVojdy_xgMSYGHje?usp=share_link" TargetMode="External"/><Relationship Id="rId25" Type="http://schemas.openxmlformats.org/officeDocument/2006/relationships/hyperlink" Target="https://drive.google.com/drive/folders/1z5KYpQbrOUVWs0mMpVojdy_xgMSYGHje?usp=share_link" TargetMode="External"/><Relationship Id="rId33" Type="http://schemas.openxmlformats.org/officeDocument/2006/relationships/hyperlink" Target="https://docs.google.com/spreadsheets/d/17Q9GoIzcEmi3d5tuIx_gnFSc4Gef7Frh/edit?usp=share_link&amp;ouid=104318790872572532143&amp;rtpof=true&amp;sd=true"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Bl5VN8e2g89hN877k0PIUEJw6w==">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5782</Words>
  <Characters>32964</Characters>
  <Application>Microsoft Office Word</Application>
  <DocSecurity>0</DocSecurity>
  <Lines>274</Lines>
  <Paragraphs>77</Paragraphs>
  <ScaleCrop>false</ScaleCrop>
  <Company/>
  <LinksUpToDate>false</LinksUpToDate>
  <CharactersWithSpaces>38669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Jostad, Jeremy</dc:creator>
  <cp:lastModifiedBy>Beam, Susan</cp:lastModifiedBy>
  <cp:revision>2</cp:revision>
  <dcterms:created xsi:type="dcterms:W3CDTF">2023-01-11T18:42:00Z</dcterms:created>
  <dcterms:modified xsi:type="dcterms:W3CDTF">2023-01-11T18:42:00Z</dcterms:modified>
</cp:coreProperties>
</file>