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2"/>
          <w:szCs w:val="22"/>
          <w:vertAlign w:val="baseline"/>
        </w:rPr>
      </w:pPr>
      <w:r w:rsidDel="00000000" w:rsidR="00000000" w:rsidRPr="00000000">
        <w:rPr>
          <w:b w:val="1"/>
          <w:sz w:val="22"/>
          <w:szCs w:val="22"/>
          <w:vertAlign w:val="baseline"/>
          <w:rtl w:val="0"/>
        </w:rPr>
        <w:t xml:space="preserve">Advertising Representative – The Easterner</w:t>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Advertising Representative, under direct supervision, leads the advertising assistant(s), graphic designer, and sales associates/distributors.  They maintain and develop new sources for the Easterner’s revenue streams.  Duties may include, but are not limited to:</w:t>
      </w:r>
    </w:p>
    <w:p w:rsidR="00000000" w:rsidDel="00000000" w:rsidP="00000000" w:rsidRDefault="00000000" w:rsidRPr="00000000" w14:paraId="00000004">
      <w:pPr>
        <w:rPr>
          <w:sz w:val="22"/>
          <w:szCs w:val="22"/>
          <w:vertAlign w:val="baseline"/>
        </w:rPr>
      </w:pPr>
      <w:r w:rsidDel="00000000" w:rsidR="00000000" w:rsidRPr="00000000">
        <w:rPr>
          <w:rtl w:val="0"/>
        </w:rPr>
      </w:r>
    </w:p>
    <w:p w:rsidR="00000000" w:rsidDel="00000000" w:rsidP="00000000" w:rsidRDefault="00000000" w:rsidRPr="00000000" w14:paraId="00000005">
      <w:pPr>
        <w:ind w:left="720" w:hanging="360"/>
        <w:rPr>
          <w:sz w:val="22"/>
          <w:szCs w:val="22"/>
          <w:vertAlign w:val="baseline"/>
        </w:rPr>
      </w:pPr>
      <w:r w:rsidDel="00000000" w:rsidR="00000000" w:rsidRPr="00000000">
        <w:rPr>
          <w:sz w:val="22"/>
          <w:szCs w:val="22"/>
          <w:vertAlign w:val="baseline"/>
          <w:rtl w:val="0"/>
        </w:rPr>
        <w:t xml:space="preserve">•</w:t>
        <w:tab/>
        <w:t xml:space="preserve">Marketing and selling print and online advertising space.</w:t>
      </w:r>
    </w:p>
    <w:p w:rsidR="00000000" w:rsidDel="00000000" w:rsidP="00000000" w:rsidRDefault="00000000" w:rsidRPr="00000000" w14:paraId="00000006">
      <w:pPr>
        <w:ind w:left="720" w:hanging="360"/>
        <w:rPr>
          <w:sz w:val="22"/>
          <w:szCs w:val="22"/>
          <w:vertAlign w:val="baseline"/>
        </w:rPr>
      </w:pPr>
      <w:r w:rsidDel="00000000" w:rsidR="00000000" w:rsidRPr="00000000">
        <w:rPr>
          <w:sz w:val="22"/>
          <w:szCs w:val="22"/>
          <w:vertAlign w:val="baseline"/>
          <w:rtl w:val="0"/>
        </w:rPr>
        <w:t xml:space="preserve">•</w:t>
        <w:tab/>
        <w:t xml:space="preserve">Setting sales goals for the department and each member of the team.</w:t>
      </w:r>
    </w:p>
    <w:p w:rsidR="00000000" w:rsidDel="00000000" w:rsidP="00000000" w:rsidRDefault="00000000" w:rsidRPr="00000000" w14:paraId="00000007">
      <w:pPr>
        <w:ind w:left="720" w:hanging="360"/>
        <w:rPr>
          <w:sz w:val="22"/>
          <w:szCs w:val="22"/>
          <w:vertAlign w:val="baseline"/>
        </w:rPr>
      </w:pPr>
      <w:r w:rsidDel="00000000" w:rsidR="00000000" w:rsidRPr="00000000">
        <w:rPr>
          <w:sz w:val="22"/>
          <w:szCs w:val="22"/>
          <w:vertAlign w:val="baseline"/>
          <w:rtl w:val="0"/>
        </w:rPr>
        <w:t xml:space="preserve">•</w:t>
        <w:tab/>
        <w:t xml:space="preserve">Communicating with the Editor in Chief </w:t>
      </w:r>
      <w:r w:rsidDel="00000000" w:rsidR="00000000" w:rsidRPr="00000000">
        <w:rPr>
          <w:sz w:val="22"/>
          <w:szCs w:val="22"/>
          <w:rtl w:val="0"/>
        </w:rPr>
        <w:t xml:space="preserve">about the necessary</w:t>
      </w:r>
      <w:r w:rsidDel="00000000" w:rsidR="00000000" w:rsidRPr="00000000">
        <w:rPr>
          <w:sz w:val="22"/>
          <w:szCs w:val="22"/>
          <w:vertAlign w:val="baseline"/>
          <w:rtl w:val="0"/>
        </w:rPr>
        <w:t xml:space="preserve"> length of the newspaper to accommodate ad sales.</w:t>
      </w:r>
    </w:p>
    <w:p w:rsidR="00000000" w:rsidDel="00000000" w:rsidP="00000000" w:rsidRDefault="00000000" w:rsidRPr="00000000" w14:paraId="00000008">
      <w:pPr>
        <w:ind w:left="720" w:hanging="360"/>
        <w:rPr>
          <w:sz w:val="22"/>
          <w:szCs w:val="22"/>
          <w:vertAlign w:val="baseline"/>
        </w:rPr>
      </w:pPr>
      <w:r w:rsidDel="00000000" w:rsidR="00000000" w:rsidRPr="00000000">
        <w:rPr>
          <w:sz w:val="22"/>
          <w:szCs w:val="22"/>
          <w:vertAlign w:val="baseline"/>
          <w:rtl w:val="0"/>
        </w:rPr>
        <w:t xml:space="preserve">•</w:t>
        <w:tab/>
        <w:t xml:space="preserve">Deploying special publications to cater to ever-growing student needs.</w:t>
      </w:r>
    </w:p>
    <w:p w:rsidR="00000000" w:rsidDel="00000000" w:rsidP="00000000" w:rsidRDefault="00000000" w:rsidRPr="00000000" w14:paraId="00000009">
      <w:pPr>
        <w:ind w:left="720" w:hanging="360"/>
        <w:rPr>
          <w:sz w:val="22"/>
          <w:szCs w:val="22"/>
          <w:vertAlign w:val="baseline"/>
        </w:rPr>
      </w:pPr>
      <w:r w:rsidDel="00000000" w:rsidR="00000000" w:rsidRPr="00000000">
        <w:rPr>
          <w:sz w:val="22"/>
          <w:szCs w:val="22"/>
          <w:vertAlign w:val="baseline"/>
          <w:rtl w:val="0"/>
        </w:rPr>
        <w:t xml:space="preserve">•</w:t>
        <w:tab/>
        <w:t xml:space="preserve">Designing ads as requested by clients by communicating with the graphic designer.</w:t>
      </w:r>
    </w:p>
    <w:p w:rsidR="00000000" w:rsidDel="00000000" w:rsidP="00000000" w:rsidRDefault="00000000" w:rsidRPr="00000000" w14:paraId="0000000A">
      <w:pPr>
        <w:ind w:left="720" w:hanging="360"/>
        <w:rPr>
          <w:sz w:val="22"/>
          <w:szCs w:val="22"/>
          <w:vertAlign w:val="baseline"/>
        </w:rPr>
      </w:pPr>
      <w:r w:rsidDel="00000000" w:rsidR="00000000" w:rsidRPr="00000000">
        <w:rPr>
          <w:sz w:val="22"/>
          <w:szCs w:val="22"/>
          <w:vertAlign w:val="baseline"/>
          <w:rtl w:val="0"/>
        </w:rPr>
        <w:t xml:space="preserve">•</w:t>
        <w:tab/>
        <w:t xml:space="preserve">Seeking new accounts through cold calling and by designing advertisement ideas for prospective clients.</w:t>
      </w:r>
    </w:p>
    <w:p w:rsidR="00000000" w:rsidDel="00000000" w:rsidP="00000000" w:rsidRDefault="00000000" w:rsidRPr="00000000" w14:paraId="0000000B">
      <w:pPr>
        <w:ind w:left="720" w:hanging="360"/>
        <w:rPr>
          <w:sz w:val="22"/>
          <w:szCs w:val="22"/>
          <w:vertAlign w:val="baseline"/>
        </w:rPr>
      </w:pPr>
      <w:r w:rsidDel="00000000" w:rsidR="00000000" w:rsidRPr="00000000">
        <w:rPr>
          <w:sz w:val="22"/>
          <w:szCs w:val="22"/>
          <w:vertAlign w:val="baseline"/>
          <w:rtl w:val="0"/>
        </w:rPr>
        <w:t xml:space="preserve">•</w:t>
        <w:tab/>
        <w:t xml:space="preserve">Communicating with clients via email and phone and managing the relationships with the established client base.</w:t>
      </w:r>
    </w:p>
    <w:p w:rsidR="00000000" w:rsidDel="00000000" w:rsidP="00000000" w:rsidRDefault="00000000" w:rsidRPr="00000000" w14:paraId="0000000C">
      <w:pPr>
        <w:ind w:left="720" w:hanging="360"/>
        <w:rPr>
          <w:sz w:val="22"/>
          <w:szCs w:val="22"/>
          <w:vertAlign w:val="baseline"/>
        </w:rPr>
      </w:pPr>
      <w:r w:rsidDel="00000000" w:rsidR="00000000" w:rsidRPr="00000000">
        <w:rPr>
          <w:sz w:val="22"/>
          <w:szCs w:val="22"/>
          <w:vertAlign w:val="baseline"/>
          <w:rtl w:val="0"/>
        </w:rPr>
        <w:t xml:space="preserve">•</w:t>
        <w:tab/>
        <w:t xml:space="preserve">Completing billing on a weekly basis.</w:t>
      </w:r>
    </w:p>
    <w:p w:rsidR="00000000" w:rsidDel="00000000" w:rsidP="00000000" w:rsidRDefault="00000000" w:rsidRPr="00000000" w14:paraId="0000000D">
      <w:pPr>
        <w:ind w:left="720" w:hanging="360"/>
        <w:rPr>
          <w:sz w:val="22"/>
          <w:szCs w:val="22"/>
          <w:vertAlign w:val="baseline"/>
        </w:rPr>
      </w:pPr>
      <w:r w:rsidDel="00000000" w:rsidR="00000000" w:rsidRPr="00000000">
        <w:rPr>
          <w:sz w:val="22"/>
          <w:szCs w:val="22"/>
          <w:vertAlign w:val="baseline"/>
          <w:rtl w:val="0"/>
        </w:rPr>
        <w:t xml:space="preserve">•</w:t>
        <w:tab/>
        <w:t xml:space="preserve">Gathering information about clients in order to prepare customized sales presentations, and take care of any and all problems as they arise.</w:t>
      </w:r>
    </w:p>
    <w:p w:rsidR="00000000" w:rsidDel="00000000" w:rsidP="00000000" w:rsidRDefault="00000000" w:rsidRPr="00000000" w14:paraId="0000000E">
      <w:pPr>
        <w:ind w:left="720" w:hanging="360"/>
        <w:rPr>
          <w:sz w:val="22"/>
          <w:szCs w:val="22"/>
          <w:vertAlign w:val="baseline"/>
        </w:rPr>
      </w:pPr>
      <w:r w:rsidDel="00000000" w:rsidR="00000000" w:rsidRPr="00000000">
        <w:rPr>
          <w:sz w:val="22"/>
          <w:szCs w:val="22"/>
          <w:vertAlign w:val="baseline"/>
          <w:rtl w:val="0"/>
        </w:rPr>
        <w:t xml:space="preserve">•</w:t>
        <w:tab/>
        <w:t xml:space="preserve">Meeting regularly with the program adviser and faculty adviser to keep them updated on progress and any potential problems or concerns (i.e., legal, ethical, internal discipline, budgets, equipment needs, etc.).</w:t>
      </w:r>
    </w:p>
    <w:p w:rsidR="00000000" w:rsidDel="00000000" w:rsidP="00000000" w:rsidRDefault="00000000" w:rsidRPr="00000000" w14:paraId="0000000F">
      <w:pPr>
        <w:ind w:left="720" w:hanging="360"/>
        <w:rPr>
          <w:sz w:val="22"/>
          <w:szCs w:val="22"/>
          <w:vertAlign w:val="baseline"/>
        </w:rPr>
      </w:pPr>
      <w:r w:rsidDel="00000000" w:rsidR="00000000" w:rsidRPr="00000000">
        <w:rPr>
          <w:sz w:val="22"/>
          <w:szCs w:val="22"/>
          <w:vertAlign w:val="baseline"/>
          <w:rtl w:val="0"/>
        </w:rPr>
        <w:t xml:space="preserve">•</w:t>
        <w:tab/>
        <w:t xml:space="preserve">Regulating equipment usage and </w:t>
      </w:r>
      <w:r w:rsidDel="00000000" w:rsidR="00000000" w:rsidRPr="00000000">
        <w:rPr>
          <w:sz w:val="22"/>
          <w:szCs w:val="22"/>
          <w:rtl w:val="0"/>
        </w:rPr>
        <w:t xml:space="preserve">acting</w:t>
      </w:r>
      <w:r w:rsidDel="00000000" w:rsidR="00000000" w:rsidRPr="00000000">
        <w:rPr>
          <w:sz w:val="22"/>
          <w:szCs w:val="22"/>
          <w:vertAlign w:val="baseline"/>
          <w:rtl w:val="0"/>
        </w:rPr>
        <w:t xml:space="preserve"> as a steward of Easterner and EWU property.</w:t>
      </w:r>
    </w:p>
    <w:p w:rsidR="00000000" w:rsidDel="00000000" w:rsidP="00000000" w:rsidRDefault="00000000" w:rsidRPr="00000000" w14:paraId="00000010">
      <w:pPr>
        <w:ind w:left="720" w:hanging="360"/>
        <w:rPr>
          <w:sz w:val="22"/>
          <w:szCs w:val="22"/>
          <w:vertAlign w:val="baseline"/>
        </w:rPr>
      </w:pPr>
      <w:r w:rsidDel="00000000" w:rsidR="00000000" w:rsidRPr="00000000">
        <w:rPr>
          <w:sz w:val="22"/>
          <w:szCs w:val="22"/>
          <w:vertAlign w:val="baseline"/>
          <w:rtl w:val="0"/>
        </w:rPr>
        <w:t xml:space="preserve">•</w:t>
        <w:tab/>
        <w:t xml:space="preserve">Maintaining a minimum (but announced) schedule of office hours in order to address all potential concerns of the staff and EWU community.</w:t>
      </w:r>
    </w:p>
    <w:p w:rsidR="00000000" w:rsidDel="00000000" w:rsidP="00000000" w:rsidRDefault="00000000" w:rsidRPr="00000000" w14:paraId="00000011">
      <w:pPr>
        <w:ind w:left="720" w:hanging="360"/>
        <w:rPr>
          <w:sz w:val="22"/>
          <w:szCs w:val="22"/>
          <w:vertAlign w:val="baseline"/>
        </w:rPr>
      </w:pPr>
      <w:r w:rsidDel="00000000" w:rsidR="00000000" w:rsidRPr="00000000">
        <w:rPr>
          <w:sz w:val="22"/>
          <w:szCs w:val="22"/>
          <w:vertAlign w:val="baseline"/>
          <w:rtl w:val="0"/>
        </w:rPr>
        <w:t xml:space="preserve">•</w:t>
        <w:tab/>
        <w:t xml:space="preserve">Attending Board of Student Publications meetings.</w:t>
      </w:r>
    </w:p>
    <w:p w:rsidR="00000000" w:rsidDel="00000000" w:rsidP="00000000" w:rsidRDefault="00000000" w:rsidRPr="00000000" w14:paraId="00000012">
      <w:pPr>
        <w:ind w:left="720" w:hanging="360"/>
        <w:rPr>
          <w:sz w:val="22"/>
          <w:szCs w:val="22"/>
          <w:vertAlign w:val="baseline"/>
        </w:rPr>
      </w:pPr>
      <w:r w:rsidDel="00000000" w:rsidR="00000000" w:rsidRPr="00000000">
        <w:rPr>
          <w:sz w:val="22"/>
          <w:szCs w:val="22"/>
          <w:vertAlign w:val="baseline"/>
          <w:rtl w:val="0"/>
        </w:rPr>
        <w:t xml:space="preserve">•</w:t>
        <w:tab/>
        <w:t xml:space="preserve">Responding to adviser and Board requests for deliverable projects on deadline.</w:t>
      </w:r>
    </w:p>
    <w:p w:rsidR="00000000" w:rsidDel="00000000" w:rsidP="00000000" w:rsidRDefault="00000000" w:rsidRPr="00000000" w14:paraId="00000013">
      <w:pPr>
        <w:ind w:left="720" w:hanging="360"/>
        <w:rPr>
          <w:sz w:val="22"/>
          <w:szCs w:val="22"/>
          <w:vertAlign w:val="baseline"/>
        </w:rPr>
      </w:pPr>
      <w:r w:rsidDel="00000000" w:rsidR="00000000" w:rsidRPr="00000000">
        <w:rPr>
          <w:sz w:val="22"/>
          <w:szCs w:val="22"/>
          <w:vertAlign w:val="baseline"/>
          <w:rtl w:val="0"/>
        </w:rPr>
        <w:t xml:space="preserve">•</w:t>
        <w:tab/>
        <w:t xml:space="preserve">Recruiting new staff members under the direct supervision of the Easterner Director.</w:t>
      </w:r>
    </w:p>
    <w:p w:rsidR="00000000" w:rsidDel="00000000" w:rsidP="00000000" w:rsidRDefault="00000000" w:rsidRPr="00000000" w14:paraId="00000014">
      <w:pPr>
        <w:ind w:left="720" w:hanging="360"/>
        <w:rPr>
          <w:sz w:val="22"/>
          <w:szCs w:val="22"/>
          <w:vertAlign w:val="baseline"/>
        </w:rPr>
      </w:pPr>
      <w:r w:rsidDel="00000000" w:rsidR="00000000" w:rsidRPr="00000000">
        <w:rPr>
          <w:sz w:val="22"/>
          <w:szCs w:val="22"/>
          <w:vertAlign w:val="baseline"/>
          <w:rtl w:val="0"/>
        </w:rPr>
        <w:t xml:space="preserve">•</w:t>
        <w:tab/>
        <w:t xml:space="preserve">With the Editor in Chief, representing the newspaper at all Student Publications Board meetings, or providing a substitute.</w:t>
      </w:r>
    </w:p>
    <w:p w:rsidR="00000000" w:rsidDel="00000000" w:rsidP="00000000" w:rsidRDefault="00000000" w:rsidRPr="00000000" w14:paraId="00000015">
      <w:pPr>
        <w:ind w:left="720" w:hanging="360"/>
        <w:rPr>
          <w:sz w:val="22"/>
          <w:szCs w:val="22"/>
          <w:vertAlign w:val="baseline"/>
        </w:rPr>
      </w:pPr>
      <w:r w:rsidDel="00000000" w:rsidR="00000000" w:rsidRPr="00000000">
        <w:rPr>
          <w:sz w:val="22"/>
          <w:szCs w:val="22"/>
          <w:vertAlign w:val="baseline"/>
          <w:rtl w:val="0"/>
        </w:rPr>
        <w:t xml:space="preserve">•</w:t>
        <w:tab/>
        <w:t xml:space="preserve">With the Editor in Chief and advisers, constructing a budget proposal for the next year’s S&amp;A Fee request.</w:t>
      </w:r>
    </w:p>
    <w:p w:rsidR="00000000" w:rsidDel="00000000" w:rsidP="00000000" w:rsidRDefault="00000000" w:rsidRPr="00000000" w14:paraId="00000016">
      <w:pPr>
        <w:numPr>
          <w:ilvl w:val="0"/>
          <w:numId w:val="1"/>
        </w:numPr>
        <w:ind w:left="720" w:hanging="360"/>
        <w:rPr>
          <w:sz w:val="22"/>
          <w:szCs w:val="22"/>
          <w:vertAlign w:val="baseline"/>
        </w:rPr>
      </w:pPr>
      <w:r w:rsidDel="00000000" w:rsidR="00000000" w:rsidRPr="00000000">
        <w:rPr>
          <w:sz w:val="22"/>
          <w:szCs w:val="22"/>
          <w:vertAlign w:val="baseline"/>
          <w:rtl w:val="0"/>
        </w:rPr>
        <w:t xml:space="preserve">Meet sales goals as set by Director quarterly in writing for scheduled print issues for ongoing online advertising </w:t>
      </w:r>
    </w:p>
    <w:p w:rsidR="00000000" w:rsidDel="00000000" w:rsidP="00000000" w:rsidRDefault="00000000" w:rsidRPr="00000000" w14:paraId="00000017">
      <w:pPr>
        <w:numPr>
          <w:ilvl w:val="0"/>
          <w:numId w:val="1"/>
        </w:numPr>
        <w:ind w:left="720" w:hanging="360"/>
        <w:rPr>
          <w:sz w:val="22"/>
          <w:szCs w:val="22"/>
          <w:vertAlign w:val="baseline"/>
        </w:rPr>
      </w:pPr>
      <w:r w:rsidDel="00000000" w:rsidR="00000000" w:rsidRPr="00000000">
        <w:rPr>
          <w:sz w:val="22"/>
          <w:szCs w:val="22"/>
          <w:vertAlign w:val="baseline"/>
          <w:rtl w:val="0"/>
        </w:rPr>
        <w:t xml:space="preserve">Performing other related duties as assigned or required. </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i w:val="0"/>
          <w:color w:val="000000"/>
          <w:sz w:val="22"/>
          <w:szCs w:val="22"/>
          <w:vertAlign w:val="baseline"/>
        </w:rPr>
      </w:pPr>
      <w:r w:rsidDel="00000000" w:rsidR="00000000" w:rsidRPr="00000000">
        <w:rPr>
          <w:color w:val="000000"/>
          <w:sz w:val="22"/>
          <w:szCs w:val="22"/>
          <w:vertAlign w:val="baseline"/>
          <w:rtl w:val="0"/>
        </w:rPr>
        <w:t xml:space="preserve">This position will report to </w:t>
      </w:r>
      <w:r w:rsidDel="00000000" w:rsidR="00000000" w:rsidRPr="00000000">
        <w:rPr>
          <w:sz w:val="22"/>
          <w:szCs w:val="22"/>
          <w:vertAlign w:val="baseline"/>
          <w:rtl w:val="0"/>
        </w:rPr>
        <w:t xml:space="preserve">the Easterner Department</w:t>
      </w:r>
      <w:r w:rsidDel="00000000" w:rsidR="00000000" w:rsidRPr="00000000">
        <w:rPr>
          <w:i w:val="1"/>
          <w:color w:val="000000"/>
          <w:sz w:val="22"/>
          <w:szCs w:val="22"/>
          <w:vertAlign w:val="baseline"/>
          <w:rtl w:val="0"/>
        </w:rPr>
        <w:t xml:space="preserve"> </w:t>
      </w:r>
      <w:r w:rsidDel="00000000" w:rsidR="00000000" w:rsidRPr="00000000">
        <w:rPr>
          <w:color w:val="000000"/>
          <w:sz w:val="22"/>
          <w:szCs w:val="22"/>
          <w:vertAlign w:val="baseline"/>
          <w:rtl w:val="0"/>
        </w:rPr>
        <w:t xml:space="preserve">and </w:t>
      </w:r>
      <w:r w:rsidDel="00000000" w:rsidR="00000000" w:rsidRPr="00000000">
        <w:rPr>
          <w:sz w:val="22"/>
          <w:szCs w:val="22"/>
          <w:vertAlign w:val="baseline"/>
          <w:rtl w:val="0"/>
        </w:rPr>
        <w:t xml:space="preserve">the Easterner Director</w:t>
      </w:r>
      <w:r w:rsidDel="00000000" w:rsidR="00000000" w:rsidRPr="00000000">
        <w:rPr>
          <w:i w:val="1"/>
          <w:sz w:val="22"/>
          <w:szCs w:val="22"/>
          <w:vertAlign w:val="baseline"/>
          <w:rtl w:val="0"/>
        </w:rPr>
        <w:t xml:space="preserve">.  </w:t>
      </w:r>
      <w:r w:rsidDel="00000000" w:rsidR="00000000" w:rsidRPr="00000000">
        <w:rPr>
          <w:i w:val="1"/>
          <w:color w:val="ff0000"/>
          <w:sz w:val="22"/>
          <w:szCs w:val="22"/>
          <w:vertAlign w:val="baseline"/>
          <w:rtl w:val="0"/>
        </w:rPr>
        <w:br w:type="textWrapping"/>
      </w:r>
      <w:r w:rsidDel="00000000" w:rsidR="00000000" w:rsidRPr="00000000">
        <w:rPr>
          <w:rtl w:val="0"/>
        </w:rPr>
      </w:r>
    </w:p>
    <w:p w:rsidR="00000000" w:rsidDel="00000000" w:rsidP="00000000" w:rsidRDefault="00000000" w:rsidRPr="00000000" w14:paraId="0000001A">
      <w:pPr>
        <w:rPr>
          <w:color w:val="ff0000"/>
          <w:sz w:val="22"/>
          <w:szCs w:val="22"/>
          <w:vertAlign w:val="baseline"/>
        </w:rPr>
      </w:pPr>
      <w:r w:rsidDel="00000000" w:rsidR="00000000" w:rsidRPr="00000000">
        <w:rPr>
          <w:color w:val="000000"/>
          <w:sz w:val="22"/>
          <w:szCs w:val="22"/>
          <w:vertAlign w:val="baseline"/>
          <w:rtl w:val="0"/>
        </w:rPr>
        <w:t xml:space="preserve">This position will work a maximum of </w:t>
      </w:r>
      <w:r w:rsidDel="00000000" w:rsidR="00000000" w:rsidRPr="00000000">
        <w:rPr>
          <w:i w:val="1"/>
          <w:color w:val="c00000"/>
          <w:sz w:val="22"/>
          <w:szCs w:val="22"/>
          <w:vertAlign w:val="baseline"/>
          <w:rtl w:val="0"/>
        </w:rPr>
        <w:t xml:space="preserve">insert</w:t>
      </w:r>
      <w:r w:rsidDel="00000000" w:rsidR="00000000" w:rsidRPr="00000000">
        <w:rPr>
          <w:color w:val="c00000"/>
          <w:sz w:val="22"/>
          <w:szCs w:val="22"/>
          <w:vertAlign w:val="baseline"/>
          <w:rtl w:val="0"/>
        </w:rPr>
        <w:t xml:space="preserve"> </w:t>
      </w:r>
      <w:r w:rsidDel="00000000" w:rsidR="00000000" w:rsidRPr="00000000">
        <w:rPr>
          <w:color w:val="000000"/>
          <w:sz w:val="22"/>
          <w:szCs w:val="22"/>
          <w:vertAlign w:val="baseline"/>
          <w:rtl w:val="0"/>
        </w:rPr>
        <w:t xml:space="preserve">hours per week based on availability.  This position may include some weekend and evening work.  </w:t>
      </w: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b w:val="1"/>
          <w:sz w:val="22"/>
          <w:szCs w:val="22"/>
          <w:u w:val="single"/>
          <w:vertAlign w:val="baseline"/>
        </w:rPr>
      </w:pPr>
      <w:r w:rsidDel="00000000" w:rsidR="00000000" w:rsidRPr="00000000">
        <w:rPr>
          <w:b w:val="1"/>
          <w:sz w:val="22"/>
          <w:szCs w:val="22"/>
          <w:u w:val="single"/>
          <w:vertAlign w:val="baseline"/>
          <w:rtl w:val="0"/>
        </w:rPr>
        <w:t xml:space="preserve">Required Qualifications:</w:t>
        <w:br w:type="textWrapping"/>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Applicants must have proficiency or experience in Microsoft office </w:t>
        <w:br w:type="textWrapping"/>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Applicants must possess excellent organizational and communication skills. </w:t>
        <w:br w:type="textWrapping"/>
      </w:r>
    </w:p>
    <w:p w:rsidR="00000000" w:rsidDel="00000000" w:rsidP="00000000" w:rsidRDefault="00000000" w:rsidRPr="00000000" w14:paraId="0000001F">
      <w:pPr>
        <w:rPr>
          <w:sz w:val="22"/>
          <w:szCs w:val="22"/>
          <w:vertAlign w:val="baseline"/>
        </w:rPr>
      </w:pPr>
      <w:bookmarkStart w:colFirst="0" w:colLast="0" w:name="_heading=h.gjdgxs" w:id="0"/>
      <w:bookmarkEnd w:id="0"/>
      <w:r w:rsidDel="00000000" w:rsidR="00000000" w:rsidRPr="00000000">
        <w:rPr>
          <w:sz w:val="22"/>
          <w:szCs w:val="22"/>
          <w:rtl w:val="0"/>
        </w:rPr>
        <w:t xml:space="preserve">Applicants</w:t>
      </w:r>
      <w:r w:rsidDel="00000000" w:rsidR="00000000" w:rsidRPr="00000000">
        <w:rPr>
          <w:sz w:val="22"/>
          <w:szCs w:val="22"/>
          <w:vertAlign w:val="baseline"/>
          <w:rtl w:val="0"/>
        </w:rPr>
        <w:t xml:space="preserve"> must </w:t>
      </w:r>
      <w:r w:rsidDel="00000000" w:rsidR="00000000" w:rsidRPr="00000000">
        <w:rPr>
          <w:sz w:val="22"/>
          <w:szCs w:val="22"/>
          <w:rtl w:val="0"/>
        </w:rPr>
        <w:t xml:space="preserve">have the ability</w:t>
      </w:r>
      <w:r w:rsidDel="00000000" w:rsidR="00000000" w:rsidRPr="00000000">
        <w:rPr>
          <w:sz w:val="22"/>
          <w:szCs w:val="22"/>
          <w:vertAlign w:val="baseline"/>
          <w:rtl w:val="0"/>
        </w:rPr>
        <w:t xml:space="preserve"> to maintain business records and follow established business procedures.</w:t>
        <w:br w:type="textWrapping"/>
      </w:r>
    </w:p>
    <w:p w:rsidR="00000000" w:rsidDel="00000000" w:rsidP="00000000" w:rsidRDefault="00000000" w:rsidRPr="00000000" w14:paraId="00000020">
      <w:pPr>
        <w:rPr>
          <w:sz w:val="22"/>
          <w:szCs w:val="22"/>
          <w:vertAlign w:val="baseline"/>
        </w:rPr>
      </w:pPr>
      <w:bookmarkStart w:colFirst="0" w:colLast="0" w:name="_heading=h.30j0zll" w:id="1"/>
      <w:bookmarkEnd w:id="1"/>
      <w:r w:rsidDel="00000000" w:rsidR="00000000" w:rsidRPr="00000000">
        <w:rPr>
          <w:sz w:val="22"/>
          <w:szCs w:val="22"/>
          <w:rtl w:val="0"/>
        </w:rPr>
        <w:t xml:space="preserve">Applicants</w:t>
      </w:r>
      <w:r w:rsidDel="00000000" w:rsidR="00000000" w:rsidRPr="00000000">
        <w:rPr>
          <w:sz w:val="22"/>
          <w:szCs w:val="22"/>
          <w:vertAlign w:val="baseline"/>
          <w:rtl w:val="0"/>
        </w:rPr>
        <w:t xml:space="preserve"> must have </w:t>
      </w:r>
      <w:r w:rsidDel="00000000" w:rsidR="00000000" w:rsidRPr="00000000">
        <w:rPr>
          <w:sz w:val="22"/>
          <w:szCs w:val="22"/>
          <w:rtl w:val="0"/>
        </w:rPr>
        <w:t xml:space="preserve">demonstrated the ability</w:t>
      </w:r>
      <w:r w:rsidDel="00000000" w:rsidR="00000000" w:rsidRPr="00000000">
        <w:rPr>
          <w:sz w:val="22"/>
          <w:szCs w:val="22"/>
          <w:vertAlign w:val="baseline"/>
          <w:rtl w:val="0"/>
        </w:rPr>
        <w:t xml:space="preserve"> to take direction.</w:t>
        <w:br w:type="textWrapping"/>
      </w:r>
    </w:p>
    <w:p w:rsidR="00000000" w:rsidDel="00000000" w:rsidP="00000000" w:rsidRDefault="00000000" w:rsidRPr="00000000" w14:paraId="00000021">
      <w:pPr>
        <w:spacing w:after="240" w:lineRule="auto"/>
        <w:rPr>
          <w:color w:val="000000"/>
          <w:sz w:val="22"/>
          <w:szCs w:val="22"/>
          <w:vertAlign w:val="baseline"/>
        </w:rPr>
      </w:pPr>
      <w:bookmarkStart w:colFirst="0" w:colLast="0" w:name="_heading=h.1fob9te" w:id="2"/>
      <w:bookmarkEnd w:id="2"/>
      <w:r w:rsidDel="00000000" w:rsidR="00000000" w:rsidRPr="00000000">
        <w:rPr>
          <w:sz w:val="22"/>
          <w:szCs w:val="22"/>
          <w:vertAlign w:val="baseline"/>
          <w:rtl w:val="0"/>
        </w:rPr>
        <w:t xml:space="preserve">This role requires collaboration, inclusivity and the ability to manage time to meet deadlines.</w:t>
        <w:br w:type="textWrapping"/>
        <w:br w:type="textWrapping"/>
      </w: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work with others at all levels, have a professional demeanor, excellent interpersonal skills, strong oral and written communication skills, and emotional intelligence.</w:t>
      </w:r>
    </w:p>
    <w:p w:rsidR="00000000" w:rsidDel="00000000" w:rsidP="00000000" w:rsidRDefault="00000000" w:rsidRPr="00000000" w14:paraId="00000022">
      <w:pPr>
        <w:tabs>
          <w:tab w:val="left" w:pos="1635"/>
        </w:tabs>
        <w:rPr>
          <w:sz w:val="22"/>
          <w:szCs w:val="22"/>
        </w:rPr>
      </w:pPr>
      <w:r w:rsidDel="00000000" w:rsidR="00000000" w:rsidRPr="00000000">
        <w:rPr>
          <w:rtl w:val="0"/>
        </w:rPr>
      </w:r>
    </w:p>
    <w:p w:rsidR="00000000" w:rsidDel="00000000" w:rsidP="00000000" w:rsidRDefault="00000000" w:rsidRPr="00000000" w14:paraId="00000023">
      <w:pPr>
        <w:tabs>
          <w:tab w:val="left" w:pos="1635"/>
        </w:tabs>
        <w:rPr>
          <w:sz w:val="22"/>
          <w:szCs w:val="22"/>
        </w:rPr>
      </w:pPr>
      <w:r w:rsidDel="00000000" w:rsidR="00000000" w:rsidRPr="00000000">
        <w:rPr>
          <w:rtl w:val="0"/>
        </w:rPr>
      </w:r>
    </w:p>
    <w:p w:rsidR="00000000" w:rsidDel="00000000" w:rsidP="00000000" w:rsidRDefault="00000000" w:rsidRPr="00000000" w14:paraId="00000024">
      <w:pPr>
        <w:tabs>
          <w:tab w:val="left" w:pos="1635"/>
        </w:tabs>
        <w:rPr>
          <w:sz w:val="22"/>
          <w:szCs w:val="22"/>
          <w:vertAlign w:val="baseline"/>
        </w:rPr>
      </w:pPr>
      <w:r w:rsidDel="00000000" w:rsidR="00000000" w:rsidRPr="00000000">
        <w:rPr>
          <w:color w:val="000000"/>
          <w:sz w:val="22"/>
          <w:szCs w:val="22"/>
          <w:vertAlign w:val="baseline"/>
          <w:rtl w:val="0"/>
        </w:rPr>
        <w:t xml:space="preserve">Applicants must be able to manage conflict, collaborate and work effectively both independently and as a member of a team.</w:t>
      </w: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b w:val="1"/>
          <w:sz w:val="22"/>
          <w:szCs w:val="22"/>
          <w:u w:val="single"/>
          <w:vertAlign w:val="baseline"/>
        </w:rPr>
      </w:pPr>
      <w:r w:rsidDel="00000000" w:rsidR="00000000" w:rsidRPr="00000000">
        <w:rPr>
          <w:b w:val="1"/>
          <w:sz w:val="22"/>
          <w:szCs w:val="22"/>
          <w:u w:val="single"/>
          <w:vertAlign w:val="baseline"/>
          <w:rtl w:val="0"/>
        </w:rPr>
        <w:t xml:space="preserve">Preferred Qualifications</w:t>
        <w:br w:type="textWrapping"/>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Familiarity with advertising standards or sales experience or membership in a business fraternity on the EWU campus. </w:t>
        <w:br w:type="textWrapping"/>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Experience with Adobe Creative Suites</w:t>
      </w:r>
    </w:p>
    <w:p w:rsidR="00000000" w:rsidDel="00000000" w:rsidP="00000000" w:rsidRDefault="00000000" w:rsidRPr="00000000" w14:paraId="00000029">
      <w:pPr>
        <w:rPr>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spacing w:after="240" w:before="240" w:line="276" w:lineRule="auto"/>
        <w:rPr>
          <w:b w:val="1"/>
          <w:sz w:val="22"/>
          <w:szCs w:val="22"/>
          <w:highlight w:val="white"/>
        </w:rPr>
      </w:pPr>
      <w:r w:rsidDel="00000000" w:rsidR="00000000" w:rsidRPr="00000000">
        <w:rPr>
          <w:b w:val="1"/>
          <w:sz w:val="22"/>
          <w:szCs w:val="22"/>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w:t>
      </w:r>
    </w:p>
    <w:p w:rsidR="00000000" w:rsidDel="00000000" w:rsidP="00000000" w:rsidRDefault="00000000" w:rsidRPr="00000000" w14:paraId="0000002C">
      <w:pPr>
        <w:spacing w:after="240" w:before="240" w:line="276" w:lineRule="auto"/>
        <w:rPr>
          <w:b w:val="1"/>
          <w:sz w:val="22"/>
          <w:szCs w:val="22"/>
          <w:highlight w:val="white"/>
        </w:rPr>
      </w:pPr>
      <w:r w:rsidDel="00000000" w:rsidR="00000000" w:rsidRPr="00000000">
        <w:rPr>
          <w:b w:val="1"/>
          <w:sz w:val="22"/>
          <w:szCs w:val="22"/>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D">
      <w:pPr>
        <w:spacing w:after="240" w:before="240" w:line="276" w:lineRule="auto"/>
        <w:rPr>
          <w:b w:val="1"/>
          <w:sz w:val="22"/>
          <w:szCs w:val="22"/>
        </w:rPr>
      </w:pPr>
      <w:r w:rsidDel="00000000" w:rsidR="00000000" w:rsidRPr="00000000">
        <w:rPr>
          <w:b w:val="1"/>
          <w:sz w:val="22"/>
          <w:szCs w:val="22"/>
          <w:rtl w:val="0"/>
        </w:rPr>
        <w:t xml:space="preserve"> 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2E">
      <w:pPr>
        <w:spacing w:after="240" w:before="240" w:lineRule="auto"/>
        <w:rPr>
          <w:b w:val="1"/>
          <w:sz w:val="22"/>
          <w:szCs w:val="22"/>
        </w:rPr>
      </w:pPr>
      <w:r w:rsidDel="00000000" w:rsidR="00000000" w:rsidRPr="00000000">
        <w:rPr>
          <w:b w:val="1"/>
          <w:sz w:val="22"/>
          <w:szCs w:val="22"/>
          <w:rtl w:val="0"/>
        </w:rPr>
        <w:t xml:space="preserve">Salary Range </w:t>
      </w:r>
    </w:p>
    <w:p w:rsidR="00000000" w:rsidDel="00000000" w:rsidP="00000000" w:rsidRDefault="00000000" w:rsidRPr="00000000" w14:paraId="0000002F">
      <w:pPr>
        <w:spacing w:after="240" w:before="240" w:line="276" w:lineRule="auto"/>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30">
      <w:pPr>
        <w:rPr>
          <w:sz w:val="22"/>
          <w:szCs w:val="22"/>
        </w:rPr>
      </w:pPr>
      <w:r w:rsidDel="00000000" w:rsidR="00000000" w:rsidRPr="00000000">
        <w:rPr>
          <w:rtl w:val="0"/>
        </w:rPr>
      </w:r>
    </w:p>
    <w:sectPr>
      <w:headerReference r:id="rId7" w:type="default"/>
      <w:footerReference r:id="rId8" w:type="default"/>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3" name="image3.jpg"/>
          <a:graphic>
            <a:graphicData uri="http://schemas.openxmlformats.org/drawingml/2006/picture">
              <pic:pic>
                <pic:nvPicPr>
                  <pic:cNvPr id="0" name="image3.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40" w:line="259" w:lineRule="auto"/>
      <w:ind w:leftChars="-1" w:rightChars="0" w:firstLineChars="-1"/>
      <w:textDirection w:val="btLr"/>
      <w:textAlignment w:val="top"/>
      <w:outlineLvl w:val="2"/>
    </w:pPr>
    <w:rPr>
      <w:rFonts w:ascii="Calibri Light" w:cs="Times New Roman" w:eastAsia="Times New Roman" w:hAnsi="Calibri Light"/>
      <w:color w:val="1f3763"/>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eastAsia="Calibri" w:hAnsi="Calibri"/>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eastAsia="Calibri" w:hAnsi="Calibri"/>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Calibri Light" w:hAnsi="Calibri Light"/>
      <w:color w:val="1f3763"/>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ql-cursor">
    <w:name w:val="ql-cursor"/>
    <w:next w:val="ql-cursor"/>
    <w:autoRedefine w:val="0"/>
    <w:hidden w:val="0"/>
    <w:qFormat w:val="0"/>
    <w:rPr>
      <w:w w:val="100"/>
      <w:position w:val="-1"/>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eastAsia="MS Mincho" w:hAnsi="MinionPro-Regular"/>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oAYGunYvWQphSWXPCsjR5Trww==">AMUW2mVAUmGw9qArUOpi8PX3aiAAU4XeiUIV1yge95FIEUjLe7KoF9DjzMDlc93L/ugjm6Stif+j5FjffQoq+LNHIXW+d8zHJ6rVk0MBvLj+Ouq+RQ2yfkdE6qOr8xP+zLtWbd56wsdWYdOxil8ujyoeLU52w6eh9bt78177L6kOeIX2Mkw6rn0=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2021-08-04T16:38:00Z</dcterms:created>
  <dc:creator>Lance Kissler</dc:creator>
</cp:coreProperties>
</file>