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1D" w:rsidRDefault="00FF2E1D">
      <w:pPr>
        <w:tabs>
          <w:tab w:val="left" w:pos="1635"/>
        </w:tabs>
        <w:ind w:left="0" w:hanging="2"/>
        <w:rPr>
          <w:b/>
          <w:sz w:val="22"/>
          <w:szCs w:val="22"/>
        </w:rPr>
      </w:pPr>
    </w:p>
    <w:p w:rsidR="00FF2E1D" w:rsidRDefault="00A83D00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EWU Athletics Marketing Assistant 1 – Marketing, Promotions and Game Day Operations Crew</w:t>
      </w:r>
    </w:p>
    <w:p w:rsidR="00FF2E1D" w:rsidRDefault="00FF2E1D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</w:p>
    <w:p w:rsidR="00FF2E1D" w:rsidRDefault="00A83D00">
      <w:pPr>
        <w:tabs>
          <w:tab w:val="left" w:pos="1635"/>
        </w:tabs>
        <w:ind w:left="0" w:hanging="2"/>
        <w:rPr>
          <w:sz w:val="21"/>
          <w:szCs w:val="21"/>
          <w:highlight w:val="white"/>
        </w:rPr>
      </w:pPr>
      <w:r>
        <w:rPr>
          <w:sz w:val="22"/>
          <w:szCs w:val="22"/>
        </w:rPr>
        <w:t xml:space="preserve">Kick-off your Career in Sports.  </w:t>
      </w:r>
      <w:r>
        <w:rPr>
          <w:sz w:val="21"/>
          <w:szCs w:val="21"/>
          <w:highlight w:val="white"/>
        </w:rPr>
        <w:t>The EWU Athletic Marketing Department is looking for Creative, Energetic, Sports Loving, Driven and Motivated students to join our student team. We have a great team of creative student workers that work hard and have FUN! Working in sports is a very compe</w:t>
      </w:r>
      <w:r>
        <w:rPr>
          <w:sz w:val="21"/>
          <w:szCs w:val="21"/>
          <w:highlight w:val="white"/>
        </w:rPr>
        <w:t>titive field, so there is no better way to "get your foot in the door'' than starting off with EWU Athletics.</w:t>
      </w: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</w:rPr>
      </w:pPr>
    </w:p>
    <w:p w:rsidR="00FF2E1D" w:rsidRDefault="00A83D00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EWU Athletics Marketing Assistant 1 – Game Day Operations Crew, under direct supervision, duties may include, but are not limited to:</w:t>
      </w: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</w:rPr>
        <w:sectPr w:rsidR="00FF2E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40" w:gutter="0"/>
          <w:pgNumType w:start="1"/>
          <w:cols w:space="720"/>
        </w:sectPr>
      </w:pP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Working each football, basketball (men’s and women’s), volleyball and soccer game as scheduled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Successfully execute pre-game, in-game and post-game promotional efforts as assigned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Utilizing graphic design tools to create marketing material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Game-day operations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Signage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Booths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Assigned weekly office hours</w:t>
      </w:r>
    </w:p>
    <w:p w:rsidR="00FF2E1D" w:rsidRDefault="00A83D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other related duties as assigned or required.</w:t>
      </w:r>
    </w:p>
    <w:p w:rsidR="00FF2E1D" w:rsidRDefault="00FF2E1D">
      <w:pPr>
        <w:ind w:left="0" w:hanging="2"/>
        <w:rPr>
          <w:sz w:val="22"/>
          <w:szCs w:val="22"/>
        </w:rPr>
      </w:pPr>
    </w:p>
    <w:p w:rsidR="00FF2E1D" w:rsidRDefault="00FF2E1D">
      <w:pPr>
        <w:ind w:left="0" w:hanging="2"/>
        <w:rPr>
          <w:sz w:val="22"/>
          <w:szCs w:val="22"/>
        </w:rPr>
        <w:sectPr w:rsidR="00FF2E1D">
          <w:type w:val="continuous"/>
          <w:pgSz w:w="12240" w:h="15840"/>
          <w:pgMar w:top="720" w:right="720" w:bottom="720" w:left="720" w:header="720" w:footer="1440" w:gutter="0"/>
          <w:cols w:space="720" w:equalWidth="0">
            <w:col w:w="10800" w:space="0"/>
          </w:cols>
        </w:sectPr>
      </w:pPr>
    </w:p>
    <w:p w:rsidR="00FF2E1D" w:rsidRDefault="00A83D00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EWU Athletics Marketing/Creative Services</w:t>
      </w:r>
      <w:r>
        <w:rPr>
          <w:sz w:val="22"/>
          <w:szCs w:val="22"/>
        </w:rPr>
        <w:t xml:space="preserve"> and </w:t>
      </w:r>
      <w:r>
        <w:rPr>
          <w:i/>
          <w:color w:val="FF0000"/>
          <w:sz w:val="22"/>
          <w:szCs w:val="22"/>
        </w:rPr>
        <w:t xml:space="preserve">Assistant Athletic Director of Marketing and Creative Services. </w:t>
      </w:r>
      <w:r>
        <w:rPr>
          <w:i/>
          <w:color w:val="FF0000"/>
          <w:sz w:val="22"/>
          <w:szCs w:val="22"/>
        </w:rPr>
        <w:br/>
      </w:r>
    </w:p>
    <w:p w:rsidR="00FF2E1D" w:rsidRDefault="00A83D00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mostly nights and weekends. Potential to work during quarter breaks. Up to 19 hours per week</w:t>
      </w:r>
      <w:r>
        <w:rPr>
          <w:sz w:val="22"/>
          <w:szCs w:val="22"/>
        </w:rPr>
        <w:br/>
      </w:r>
    </w:p>
    <w:p w:rsidR="00FF2E1D" w:rsidRDefault="00A83D00">
      <w:pPr>
        <w:tabs>
          <w:tab w:val="left" w:pos="1635"/>
        </w:tabs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  <w:r>
        <w:rPr>
          <w:b/>
          <w:sz w:val="22"/>
          <w:szCs w:val="22"/>
          <w:u w:val="single"/>
        </w:rPr>
        <w:br/>
      </w:r>
    </w:p>
    <w:p w:rsidR="00FF2E1D" w:rsidRDefault="00A83D00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 has working knowledge of Microsoft Office programs (Word, Excel)</w:t>
      </w: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</w:rPr>
      </w:pPr>
    </w:p>
    <w:p w:rsidR="00FF2E1D" w:rsidRDefault="00A83D00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be able to stand for sustained periods of time, bend, and lift/carry 30+ pounds consistently. </w:t>
      </w: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</w:rPr>
      </w:pPr>
    </w:p>
    <w:p w:rsidR="00FF2E1D" w:rsidRDefault="00A83D00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self-motivated with a willingness to learn, have </w:t>
      </w:r>
      <w:r>
        <w:rPr>
          <w:sz w:val="22"/>
          <w:szCs w:val="22"/>
        </w:rPr>
        <w:t xml:space="preserve">a positive attitude, and have the ability to take direction, receive constructive feedback, and work well with others.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able to work independently and as part of a team, </w:t>
      </w:r>
      <w:r>
        <w:rPr>
          <w:sz w:val="22"/>
          <w:szCs w:val="22"/>
        </w:rPr>
        <w:t>be reliable</w:t>
      </w:r>
      <w:r>
        <w:rPr>
          <w:sz w:val="22"/>
          <w:szCs w:val="22"/>
        </w:rPr>
        <w:t>, responsive, meet deadlines, be organized and possess</w:t>
      </w:r>
      <w:r>
        <w:rPr>
          <w:sz w:val="22"/>
          <w:szCs w:val="22"/>
        </w:rPr>
        <w:t xml:space="preserve"> time management skills, demonstrate attention to detail, and be sensitive to the needs of a diverse population.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interested and engaged in developing professionally.  </w:t>
      </w:r>
      <w:r>
        <w:rPr>
          <w:sz w:val="22"/>
          <w:szCs w:val="22"/>
        </w:rPr>
        <w:br/>
      </w:r>
    </w:p>
    <w:p w:rsidR="00FF2E1D" w:rsidRDefault="00A83D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</w:t>
      </w:r>
      <w:r>
        <w:rPr>
          <w:color w:val="000000"/>
          <w:sz w:val="22"/>
          <w:szCs w:val="22"/>
        </w:rPr>
        <w:t>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  <w:r>
        <w:rPr>
          <w:sz w:val="22"/>
          <w:szCs w:val="22"/>
        </w:rPr>
        <w:br/>
      </w: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  <w:u w:val="single"/>
        </w:rPr>
      </w:pP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  <w:u w:val="single"/>
        </w:rPr>
      </w:pP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  <w:u w:val="single"/>
        </w:rPr>
      </w:pPr>
    </w:p>
    <w:p w:rsidR="00FF2E1D" w:rsidRDefault="00FF2E1D">
      <w:pPr>
        <w:tabs>
          <w:tab w:val="left" w:pos="1635"/>
        </w:tabs>
        <w:ind w:left="0" w:hanging="2"/>
        <w:rPr>
          <w:sz w:val="22"/>
          <w:szCs w:val="22"/>
          <w:u w:val="single"/>
        </w:rPr>
      </w:pPr>
    </w:p>
    <w:p w:rsidR="00FF2E1D" w:rsidRDefault="00A83D00">
      <w:pPr>
        <w:tabs>
          <w:tab w:val="left" w:pos="1635"/>
        </w:tabs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Preferred Qualifications:</w:t>
      </w:r>
      <w:r>
        <w:rPr>
          <w:b/>
          <w:sz w:val="22"/>
          <w:szCs w:val="22"/>
          <w:u w:val="single"/>
        </w:rPr>
        <w:br/>
      </w:r>
    </w:p>
    <w:p w:rsidR="00FF2E1D" w:rsidRDefault="00A83D00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has experience and is proficient in using graphic design programs, including Adobe Creative Suites (i.e. Illustrator, Photoshop, InDesign, Premiere Pro, etc.).</w:t>
      </w:r>
      <w:r>
        <w:rPr>
          <w:sz w:val="22"/>
          <w:szCs w:val="22"/>
        </w:rPr>
        <w:br/>
      </w:r>
    </w:p>
    <w:p w:rsidR="00FF2E1D" w:rsidRDefault="00A83D00">
      <w:pPr>
        <w:tabs>
          <w:tab w:val="left" w:pos="1635"/>
        </w:tabs>
        <w:ind w:left="0" w:hanging="2"/>
        <w:rPr>
          <w:b/>
        </w:rPr>
      </w:pPr>
      <w:r>
        <w:rPr>
          <w:sz w:val="22"/>
          <w:szCs w:val="22"/>
        </w:rPr>
        <w:t>Applicant has experience working with various social me</w:t>
      </w:r>
      <w:r>
        <w:rPr>
          <w:sz w:val="22"/>
          <w:szCs w:val="22"/>
        </w:rPr>
        <w:t xml:space="preserve">dia platforms in a professional setting.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</w:t>
      </w:r>
      <w:r>
        <w:rPr>
          <w:b/>
        </w:rPr>
        <w:t>U Student Code of Conduct may affect your employment on campus, even if the conduct occurs beyond the scope of your job responsibilities.</w:t>
      </w:r>
    </w:p>
    <w:p w:rsidR="00FF2E1D" w:rsidRDefault="00FF2E1D">
      <w:pPr>
        <w:tabs>
          <w:tab w:val="left" w:pos="1635"/>
        </w:tabs>
        <w:ind w:left="0" w:hanging="2"/>
        <w:rPr>
          <w:b/>
        </w:rPr>
      </w:pPr>
    </w:p>
    <w:p w:rsidR="00FF2E1D" w:rsidRDefault="00A83D00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>before beginning work at EWU. Waivers for the immunization requirements are available</w:t>
      </w:r>
      <w:r>
        <w:rPr>
          <w:b/>
          <w:highlight w:val="white"/>
        </w:rPr>
        <w:t xml:space="preserve"> for medical or sincerely held religious beliefs. </w:t>
      </w:r>
    </w:p>
    <w:p w:rsidR="00FF2E1D" w:rsidRDefault="00A83D00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</w:t>
      </w:r>
      <w:r>
        <w:rPr>
          <w:b/>
          <w:highlight w:val="white"/>
        </w:rPr>
        <w:t>velopmentally disabled, vulnerable adults or children under the age of 16. The offer of employment is contingent upon successful completion and passing of a background check prior to beginning employment.</w:t>
      </w:r>
    </w:p>
    <w:p w:rsidR="00FF2E1D" w:rsidRDefault="00A83D00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FF2E1D" w:rsidRDefault="00A83D00">
      <w:pPr>
        <w:tabs>
          <w:tab w:val="left" w:pos="1635"/>
        </w:tabs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FF2E1D" w:rsidRDefault="00A83D00">
      <w:pPr>
        <w:tabs>
          <w:tab w:val="left" w:pos="1635"/>
        </w:tabs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FF2E1D" w:rsidRDefault="00FF2E1D">
      <w:pPr>
        <w:tabs>
          <w:tab w:val="left" w:pos="1635"/>
        </w:tabs>
        <w:ind w:left="0" w:hanging="2"/>
        <w:rPr>
          <w:b/>
        </w:rPr>
      </w:pPr>
    </w:p>
    <w:sectPr w:rsidR="00FF2E1D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00" w:rsidRDefault="00A83D00">
      <w:pPr>
        <w:spacing w:line="240" w:lineRule="auto"/>
        <w:ind w:left="0" w:hanging="2"/>
      </w:pPr>
      <w:r>
        <w:separator/>
      </w:r>
    </w:p>
  </w:endnote>
  <w:endnote w:type="continuationSeparator" w:id="0">
    <w:p w:rsidR="00A83D00" w:rsidRDefault="00A83D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FF2E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A83D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FF2E1D" w:rsidRDefault="00FF2E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F2E1D" w:rsidRDefault="00A83D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FF2E1D" w:rsidRDefault="00A83D00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FF2E1D" w:rsidRDefault="00A83D00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FF2E1D" w:rsidRDefault="00FF2E1D">
                          <w:pPr>
                            <w:spacing w:line="240" w:lineRule="auto"/>
                            <w:ind w:left="0" w:hanging="2"/>
                          </w:pPr>
                        </w:p>
                        <w:p w:rsidR="00FF2E1D" w:rsidRDefault="00FF2E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FF2E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A83D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FF2E1D" w:rsidRDefault="00FF2E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F2E1D" w:rsidRDefault="00A83D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FF2E1D" w:rsidRDefault="00A83D00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FF2E1D" w:rsidRDefault="00A83D00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FF2E1D" w:rsidRDefault="00FF2E1D">
                          <w:pPr>
                            <w:spacing w:line="240" w:lineRule="auto"/>
                            <w:ind w:left="0" w:hanging="2"/>
                          </w:pPr>
                        </w:p>
                        <w:p w:rsidR="00FF2E1D" w:rsidRDefault="00FF2E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00" w:rsidRDefault="00A83D00">
      <w:pPr>
        <w:spacing w:line="240" w:lineRule="auto"/>
        <w:ind w:left="0" w:hanging="2"/>
      </w:pPr>
      <w:r>
        <w:separator/>
      </w:r>
    </w:p>
  </w:footnote>
  <w:footnote w:type="continuationSeparator" w:id="0">
    <w:p w:rsidR="00A83D00" w:rsidRDefault="00A83D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FF2E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A83D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2E1D" w:rsidRDefault="00A83D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FF2E1D" w:rsidRDefault="00A83D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FF2E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1D" w:rsidRDefault="00A83D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61312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2E1D" w:rsidRDefault="00A83D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FF2E1D" w:rsidRDefault="00A83D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1E9B"/>
    <w:multiLevelType w:val="multilevel"/>
    <w:tmpl w:val="D124F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D"/>
    <w:rsid w:val="00264775"/>
    <w:rsid w:val="00A83D00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DC7A1-C1C8-4924-B661-0EF47D6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bpY7Du+k8GamFiEnuczfWKZ6w==">AMUW2mWDWSQBX6yv8I4fEdwEQaSIm7w0oTgcMVyFN8q7Qy5zxm+ld+nHZpmXSPqvkW5gBcqLS/0OW/MJnONQHa1Vsvo81azxpD8NqTLb/zbU6r6GuszqWSI=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2024-02-27T23:55:00Z</dcterms:created>
  <dcterms:modified xsi:type="dcterms:W3CDTF">2024-02-27T23:55:00Z</dcterms:modified>
</cp:coreProperties>
</file>