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97D" w:rsidRDefault="00953CDB">
      <w:pPr>
        <w:ind w:left="0" w:hanging="2"/>
        <w:rPr>
          <w:sz w:val="22"/>
          <w:szCs w:val="22"/>
        </w:rPr>
      </w:pPr>
      <w:r>
        <w:rPr>
          <w:b/>
          <w:sz w:val="22"/>
          <w:szCs w:val="22"/>
        </w:rPr>
        <w:t>Eagle Sound Technician 1</w:t>
      </w:r>
      <w:r>
        <w:rPr>
          <w:b/>
          <w:sz w:val="22"/>
          <w:szCs w:val="22"/>
        </w:rPr>
        <w:br/>
      </w:r>
    </w:p>
    <w:p w:rsidR="002C697D" w:rsidRDefault="00953CDB">
      <w:pPr>
        <w:ind w:left="0" w:hanging="2"/>
        <w:rPr>
          <w:sz w:val="22"/>
          <w:szCs w:val="22"/>
        </w:rPr>
      </w:pPr>
      <w:bookmarkStart w:id="0" w:name="_heading=h.gjdgxs" w:colFirst="0" w:colLast="0"/>
      <w:bookmarkEnd w:id="0"/>
      <w:r>
        <w:rPr>
          <w:sz w:val="22"/>
          <w:szCs w:val="22"/>
        </w:rPr>
        <w:t xml:space="preserve">Eagle Sound Productions is seeking students interested in working part time to provide sound, lighting, and video for student events around </w:t>
      </w:r>
      <w:proofErr w:type="spellStart"/>
      <w:r>
        <w:rPr>
          <w:sz w:val="22"/>
          <w:szCs w:val="22"/>
        </w:rPr>
        <w:t>Eastern’s</w:t>
      </w:r>
      <w:proofErr w:type="spellEnd"/>
      <w:r>
        <w:rPr>
          <w:sz w:val="22"/>
          <w:szCs w:val="22"/>
        </w:rPr>
        <w:t xml:space="preserve"> campuses. Eagle Sound Productions is committed to providing the highest quality audio, lighting, and video</w:t>
      </w:r>
      <w:r>
        <w:rPr>
          <w:sz w:val="22"/>
          <w:szCs w:val="22"/>
        </w:rPr>
        <w:t xml:space="preserve"> service and support. The organization assists in the production of concerts, dances, movies, keynote presentations, conferences, and other student-based organization events and entertainment. Employees will learn about a variety of different systems and e</w:t>
      </w:r>
      <w:r>
        <w:rPr>
          <w:sz w:val="22"/>
          <w:szCs w:val="22"/>
        </w:rPr>
        <w:t>quipment and will work collaboratively to plan, set up, operate, and take down events.  This position is under general supervision of the Assistant Director of Student Engagement.</w:t>
      </w:r>
    </w:p>
    <w:p w:rsidR="002C697D" w:rsidRDefault="002C697D">
      <w:pPr>
        <w:ind w:left="0" w:hanging="2"/>
        <w:rPr>
          <w:sz w:val="22"/>
          <w:szCs w:val="22"/>
        </w:rPr>
      </w:pPr>
    </w:p>
    <w:p w:rsidR="002C697D" w:rsidRDefault="00953CDB">
      <w:pPr>
        <w:ind w:left="0" w:hanging="2"/>
        <w:rPr>
          <w:sz w:val="22"/>
          <w:szCs w:val="22"/>
          <w:u w:val="single"/>
        </w:rPr>
        <w:sectPr w:rsidR="002C697D">
          <w:headerReference w:type="default" r:id="rId8"/>
          <w:footerReference w:type="default" r:id="rId9"/>
          <w:pgSz w:w="12240" w:h="15840"/>
          <w:pgMar w:top="720" w:right="720" w:bottom="720" w:left="720" w:header="720" w:footer="720" w:gutter="0"/>
          <w:pgNumType w:start="1"/>
          <w:cols w:space="720"/>
        </w:sectPr>
      </w:pPr>
      <w:bookmarkStart w:id="1" w:name="_heading=h.30j0zll" w:colFirst="0" w:colLast="0"/>
      <w:bookmarkEnd w:id="1"/>
      <w:r>
        <w:rPr>
          <w:sz w:val="22"/>
          <w:szCs w:val="22"/>
          <w:u w:val="single"/>
        </w:rPr>
        <w:t>Eagle Sound Technician 1 duties may include, but are not limited to, the following:</w:t>
      </w:r>
      <w:r>
        <w:rPr>
          <w:sz w:val="22"/>
          <w:szCs w:val="22"/>
          <w:u w:val="single"/>
        </w:rPr>
        <w:br/>
      </w:r>
    </w:p>
    <w:p w:rsidR="002C697D" w:rsidRDefault="00953CDB">
      <w:pPr>
        <w:numPr>
          <w:ilvl w:val="0"/>
          <w:numId w:val="2"/>
        </w:numPr>
        <w:ind w:left="0" w:hanging="2"/>
        <w:rPr>
          <w:sz w:val="22"/>
          <w:szCs w:val="22"/>
        </w:rPr>
      </w:pPr>
      <w:r>
        <w:rPr>
          <w:sz w:val="22"/>
          <w:szCs w:val="22"/>
        </w:rPr>
        <w:t>Assist with sound, lighting, and/or video production for campus events.</w:t>
      </w:r>
    </w:p>
    <w:p w:rsidR="002C697D" w:rsidRDefault="00953CDB">
      <w:pPr>
        <w:numPr>
          <w:ilvl w:val="0"/>
          <w:numId w:val="2"/>
        </w:numPr>
        <w:ind w:left="0" w:hanging="2"/>
        <w:rPr>
          <w:sz w:val="22"/>
          <w:szCs w:val="22"/>
        </w:rPr>
      </w:pPr>
      <w:r>
        <w:rPr>
          <w:sz w:val="22"/>
          <w:szCs w:val="22"/>
        </w:rPr>
        <w:t>Assist with biannual equipment inventory and inspection, and maintain well-organized storage spaces</w:t>
      </w:r>
      <w:r>
        <w:rPr>
          <w:sz w:val="22"/>
          <w:szCs w:val="22"/>
        </w:rPr>
        <w:t>.</w:t>
      </w:r>
    </w:p>
    <w:p w:rsidR="002C697D" w:rsidRDefault="00953CDB">
      <w:pPr>
        <w:numPr>
          <w:ilvl w:val="0"/>
          <w:numId w:val="2"/>
        </w:numPr>
        <w:ind w:left="0" w:hanging="2"/>
        <w:rPr>
          <w:sz w:val="22"/>
          <w:szCs w:val="22"/>
        </w:rPr>
      </w:pPr>
      <w:r>
        <w:rPr>
          <w:sz w:val="22"/>
          <w:szCs w:val="22"/>
        </w:rPr>
        <w:t xml:space="preserve">Assist with implementing event specific risk management </w:t>
      </w:r>
      <w:r>
        <w:rPr>
          <w:sz w:val="22"/>
          <w:szCs w:val="22"/>
        </w:rPr>
        <w:t>plans</w:t>
      </w:r>
      <w:r>
        <w:rPr>
          <w:sz w:val="22"/>
          <w:szCs w:val="22"/>
        </w:rPr>
        <w:t>.</w:t>
      </w:r>
      <w:r>
        <w:rPr>
          <w:sz w:val="22"/>
          <w:szCs w:val="22"/>
        </w:rPr>
        <w:br/>
      </w:r>
    </w:p>
    <w:p w:rsidR="002C697D" w:rsidRDefault="00953CDB">
      <w:pPr>
        <w:numPr>
          <w:ilvl w:val="0"/>
          <w:numId w:val="2"/>
        </w:numPr>
        <w:ind w:left="0" w:hanging="2"/>
        <w:rPr>
          <w:sz w:val="22"/>
          <w:szCs w:val="22"/>
        </w:rPr>
      </w:pPr>
      <w:r>
        <w:rPr>
          <w:sz w:val="22"/>
          <w:szCs w:val="22"/>
        </w:rPr>
        <w:t>Execute proper sound and light rigging techniques.</w:t>
      </w:r>
    </w:p>
    <w:p w:rsidR="002C697D" w:rsidRDefault="00953CDB">
      <w:pPr>
        <w:numPr>
          <w:ilvl w:val="0"/>
          <w:numId w:val="2"/>
        </w:numPr>
        <w:ind w:left="0" w:hanging="2"/>
        <w:rPr>
          <w:sz w:val="22"/>
          <w:szCs w:val="22"/>
        </w:rPr>
      </w:pPr>
      <w:r>
        <w:rPr>
          <w:sz w:val="22"/>
          <w:szCs w:val="22"/>
        </w:rPr>
        <w:t>Plot event specific sound and lighting plans.</w:t>
      </w:r>
    </w:p>
    <w:p w:rsidR="002C697D" w:rsidRDefault="00953CDB">
      <w:pPr>
        <w:numPr>
          <w:ilvl w:val="0"/>
          <w:numId w:val="2"/>
        </w:numPr>
        <w:ind w:left="0" w:hanging="2"/>
        <w:rPr>
          <w:sz w:val="22"/>
          <w:szCs w:val="22"/>
        </w:rPr>
      </w:pPr>
      <w:r>
        <w:rPr>
          <w:sz w:val="22"/>
          <w:szCs w:val="22"/>
        </w:rPr>
        <w:t xml:space="preserve">Implement sound, video, and lighting effects for in-person, virtual, and hybrid events. </w:t>
      </w:r>
    </w:p>
    <w:p w:rsidR="002C697D" w:rsidRDefault="00953CDB">
      <w:pPr>
        <w:numPr>
          <w:ilvl w:val="0"/>
          <w:numId w:val="2"/>
        </w:numPr>
        <w:ind w:left="0" w:hanging="2"/>
        <w:rPr>
          <w:sz w:val="22"/>
          <w:szCs w:val="22"/>
        </w:rPr>
      </w:pPr>
      <w:r>
        <w:rPr>
          <w:sz w:val="22"/>
          <w:szCs w:val="22"/>
        </w:rPr>
        <w:t xml:space="preserve">Support Eagle Entertainment events and activities as needed. </w:t>
      </w:r>
    </w:p>
    <w:p w:rsidR="002C697D" w:rsidRDefault="00953CDB">
      <w:pPr>
        <w:numPr>
          <w:ilvl w:val="0"/>
          <w:numId w:val="2"/>
        </w:numPr>
        <w:ind w:left="0" w:hanging="2"/>
        <w:rPr>
          <w:sz w:val="22"/>
          <w:szCs w:val="22"/>
        </w:rPr>
        <w:sectPr w:rsidR="002C697D">
          <w:type w:val="continuous"/>
          <w:pgSz w:w="12240" w:h="15840"/>
          <w:pgMar w:top="720" w:right="720" w:bottom="720" w:left="720" w:header="720" w:footer="720" w:gutter="0"/>
          <w:cols w:num="2" w:space="720" w:equalWidth="0">
            <w:col w:w="5040" w:space="720"/>
            <w:col w:w="5040" w:space="0"/>
          </w:cols>
        </w:sectPr>
      </w:pPr>
      <w:r>
        <w:rPr>
          <w:sz w:val="22"/>
          <w:szCs w:val="22"/>
        </w:rPr>
        <w:t>Complete other related duties as assigned or required.</w:t>
      </w:r>
    </w:p>
    <w:p w:rsidR="002C697D" w:rsidRDefault="00953CDB">
      <w:pPr>
        <w:ind w:left="0" w:hanging="2"/>
        <w:rPr>
          <w:sz w:val="22"/>
          <w:szCs w:val="22"/>
        </w:rPr>
      </w:pPr>
      <w:r>
        <w:rPr>
          <w:sz w:val="22"/>
          <w:szCs w:val="22"/>
        </w:rPr>
        <w:t xml:space="preserve">This position will report </w:t>
      </w:r>
      <w:r>
        <w:rPr>
          <w:sz w:val="22"/>
          <w:szCs w:val="22"/>
        </w:rPr>
        <w:t>to the Assistant</w:t>
      </w:r>
      <w:r>
        <w:rPr>
          <w:sz w:val="22"/>
          <w:szCs w:val="22"/>
        </w:rPr>
        <w:t xml:space="preserve"> Director of Student Engagement.</w:t>
      </w:r>
    </w:p>
    <w:p w:rsidR="002C697D" w:rsidRDefault="002C697D">
      <w:pPr>
        <w:ind w:left="0" w:hanging="2"/>
        <w:rPr>
          <w:sz w:val="22"/>
          <w:szCs w:val="22"/>
        </w:rPr>
      </w:pPr>
    </w:p>
    <w:p w:rsidR="002C697D" w:rsidRDefault="00953CDB">
      <w:pPr>
        <w:ind w:left="0" w:hanging="2"/>
        <w:rPr>
          <w:sz w:val="22"/>
          <w:szCs w:val="22"/>
        </w:rPr>
      </w:pPr>
      <w:r>
        <w:rPr>
          <w:sz w:val="22"/>
          <w:szCs w:val="22"/>
        </w:rPr>
        <w:t xml:space="preserve">The position will work a maximum of 19 </w:t>
      </w:r>
      <w:r>
        <w:rPr>
          <w:sz w:val="22"/>
          <w:szCs w:val="22"/>
        </w:rPr>
        <w:t>hours per week, and hours are based on the number of events scheduled in any given week/month/etc. Events are assigned weekly by the Assistant Director of Student Engagement.</w:t>
      </w:r>
    </w:p>
    <w:p w:rsidR="002C697D" w:rsidRDefault="002C697D">
      <w:pPr>
        <w:ind w:left="0" w:hanging="2"/>
        <w:rPr>
          <w:sz w:val="22"/>
          <w:szCs w:val="22"/>
        </w:rPr>
      </w:pPr>
    </w:p>
    <w:p w:rsidR="002C697D" w:rsidRDefault="00953CDB">
      <w:pPr>
        <w:ind w:left="0" w:hanging="2"/>
        <w:rPr>
          <w:b/>
          <w:sz w:val="22"/>
          <w:szCs w:val="22"/>
          <w:u w:val="single"/>
        </w:rPr>
      </w:pPr>
      <w:r>
        <w:rPr>
          <w:b/>
          <w:sz w:val="22"/>
          <w:szCs w:val="22"/>
          <w:u w:val="single"/>
        </w:rPr>
        <w:t>Required Qualifications:</w:t>
      </w:r>
      <w:r>
        <w:rPr>
          <w:b/>
          <w:sz w:val="22"/>
          <w:szCs w:val="22"/>
          <w:u w:val="single"/>
        </w:rPr>
        <w:br/>
      </w:r>
    </w:p>
    <w:p w:rsidR="002C697D" w:rsidRDefault="00953CDB">
      <w:pPr>
        <w:ind w:left="0" w:hanging="2"/>
        <w:rPr>
          <w:sz w:val="22"/>
          <w:szCs w:val="22"/>
        </w:rPr>
      </w:pPr>
      <w:r>
        <w:rPr>
          <w:sz w:val="22"/>
          <w:szCs w:val="22"/>
        </w:rPr>
        <w:t>Applicants</w:t>
      </w:r>
      <w:r>
        <w:rPr>
          <w:sz w:val="22"/>
          <w:szCs w:val="22"/>
        </w:rPr>
        <w:t xml:space="preserve"> must possess excellent communication and ti</w:t>
      </w:r>
      <w:r>
        <w:rPr>
          <w:sz w:val="22"/>
          <w:szCs w:val="22"/>
        </w:rPr>
        <w:t>me management skills.</w:t>
      </w:r>
      <w:r>
        <w:rPr>
          <w:sz w:val="22"/>
          <w:szCs w:val="22"/>
        </w:rPr>
        <w:br/>
      </w:r>
    </w:p>
    <w:p w:rsidR="002C697D" w:rsidRDefault="00953CDB">
      <w:pPr>
        <w:ind w:left="0" w:hanging="2"/>
        <w:rPr>
          <w:sz w:val="22"/>
          <w:szCs w:val="22"/>
        </w:rPr>
      </w:pPr>
      <w:r>
        <w:rPr>
          <w:sz w:val="22"/>
          <w:szCs w:val="22"/>
        </w:rPr>
        <w:t>Applicants</w:t>
      </w:r>
      <w:r>
        <w:rPr>
          <w:sz w:val="22"/>
          <w:szCs w:val="22"/>
        </w:rPr>
        <w:t xml:space="preserve"> must have experience with both Windows and Mac operating systems, computers and tablets.</w:t>
      </w:r>
      <w:r>
        <w:rPr>
          <w:sz w:val="22"/>
          <w:szCs w:val="22"/>
        </w:rPr>
        <w:br/>
      </w:r>
    </w:p>
    <w:p w:rsidR="002C697D" w:rsidRDefault="00953CDB">
      <w:pPr>
        <w:ind w:left="0" w:hanging="2"/>
        <w:rPr>
          <w:sz w:val="22"/>
          <w:szCs w:val="22"/>
        </w:rPr>
      </w:pPr>
      <w:bookmarkStart w:id="2" w:name="_heading=h.1fob9te" w:colFirst="0" w:colLast="0"/>
      <w:bookmarkEnd w:id="2"/>
      <w:r>
        <w:rPr>
          <w:sz w:val="22"/>
          <w:szCs w:val="22"/>
        </w:rPr>
        <w:t>Applicants</w:t>
      </w:r>
      <w:r>
        <w:rPr>
          <w:sz w:val="22"/>
          <w:szCs w:val="22"/>
        </w:rPr>
        <w:t xml:space="preserve"> must have the ability to lift a minimum of 40lbs with assistance.</w:t>
      </w:r>
      <w:r>
        <w:rPr>
          <w:sz w:val="22"/>
          <w:szCs w:val="22"/>
        </w:rPr>
        <w:br/>
      </w:r>
    </w:p>
    <w:p w:rsidR="002C697D" w:rsidRDefault="00953CDB">
      <w:pPr>
        <w:ind w:left="0" w:hanging="2"/>
        <w:rPr>
          <w:sz w:val="22"/>
          <w:szCs w:val="22"/>
        </w:rPr>
        <w:sectPr w:rsidR="002C697D">
          <w:type w:val="continuous"/>
          <w:pgSz w:w="12240" w:h="15840"/>
          <w:pgMar w:top="720" w:right="720" w:bottom="720" w:left="720" w:header="720" w:footer="720" w:gutter="0"/>
          <w:cols w:space="720"/>
        </w:sectPr>
      </w:pPr>
      <w:r>
        <w:rPr>
          <w:sz w:val="22"/>
          <w:szCs w:val="22"/>
        </w:rPr>
        <w:t>Applicants must have experience in any of the following areas:</w:t>
      </w:r>
    </w:p>
    <w:p w:rsidR="002C697D" w:rsidRDefault="00953CDB">
      <w:pPr>
        <w:numPr>
          <w:ilvl w:val="0"/>
          <w:numId w:val="1"/>
        </w:numPr>
        <w:ind w:left="0" w:hanging="2"/>
        <w:rPr>
          <w:sz w:val="22"/>
          <w:szCs w:val="22"/>
        </w:rPr>
      </w:pPr>
      <w:r>
        <w:rPr>
          <w:sz w:val="22"/>
          <w:szCs w:val="22"/>
        </w:rPr>
        <w:t>Sound board operations (analog or digital).</w:t>
      </w:r>
    </w:p>
    <w:p w:rsidR="002C697D" w:rsidRDefault="00953CDB">
      <w:pPr>
        <w:numPr>
          <w:ilvl w:val="0"/>
          <w:numId w:val="1"/>
        </w:numPr>
        <w:ind w:left="0" w:hanging="2"/>
        <w:rPr>
          <w:sz w:val="22"/>
          <w:szCs w:val="22"/>
        </w:rPr>
      </w:pPr>
      <w:r>
        <w:rPr>
          <w:sz w:val="22"/>
          <w:szCs w:val="22"/>
        </w:rPr>
        <w:t xml:space="preserve">PA operations and understanding (speaker placement, frequency-room interactions and EQ, </w:t>
      </w:r>
      <w:proofErr w:type="spellStart"/>
      <w:r>
        <w:rPr>
          <w:sz w:val="22"/>
          <w:szCs w:val="22"/>
        </w:rPr>
        <w:t>etc</w:t>
      </w:r>
      <w:proofErr w:type="spellEnd"/>
      <w:r>
        <w:rPr>
          <w:sz w:val="22"/>
          <w:szCs w:val="22"/>
        </w:rPr>
        <w:t>).</w:t>
      </w:r>
    </w:p>
    <w:p w:rsidR="002C697D" w:rsidRDefault="00953CDB">
      <w:pPr>
        <w:numPr>
          <w:ilvl w:val="0"/>
          <w:numId w:val="1"/>
        </w:numPr>
        <w:ind w:left="0" w:hanging="2"/>
        <w:rPr>
          <w:sz w:val="22"/>
          <w:szCs w:val="22"/>
        </w:rPr>
      </w:pPr>
      <w:proofErr w:type="spellStart"/>
      <w:r>
        <w:rPr>
          <w:sz w:val="22"/>
          <w:szCs w:val="22"/>
        </w:rPr>
        <w:t>Miking</w:t>
      </w:r>
      <w:proofErr w:type="spellEnd"/>
      <w:r>
        <w:rPr>
          <w:sz w:val="22"/>
          <w:szCs w:val="22"/>
        </w:rPr>
        <w:t xml:space="preserve"> people and instruments, as well as microphone op</w:t>
      </w:r>
      <w:r>
        <w:rPr>
          <w:sz w:val="22"/>
          <w:szCs w:val="22"/>
        </w:rPr>
        <w:t>eration.</w:t>
      </w:r>
    </w:p>
    <w:p w:rsidR="002C697D" w:rsidRDefault="00953CDB">
      <w:pPr>
        <w:numPr>
          <w:ilvl w:val="0"/>
          <w:numId w:val="1"/>
        </w:numPr>
        <w:ind w:left="0" w:hanging="2"/>
        <w:rPr>
          <w:sz w:val="22"/>
          <w:szCs w:val="22"/>
        </w:rPr>
      </w:pPr>
      <w:r>
        <w:rPr>
          <w:sz w:val="22"/>
          <w:szCs w:val="22"/>
        </w:rPr>
        <w:t>Running and coiling cable (XLR, DMX, Instrument, Ethernet etc.).</w:t>
      </w:r>
    </w:p>
    <w:p w:rsidR="002C697D" w:rsidRDefault="00953CDB">
      <w:pPr>
        <w:numPr>
          <w:ilvl w:val="0"/>
          <w:numId w:val="1"/>
        </w:numPr>
        <w:ind w:left="0" w:hanging="2"/>
        <w:rPr>
          <w:sz w:val="22"/>
          <w:szCs w:val="22"/>
        </w:rPr>
      </w:pPr>
      <w:r>
        <w:rPr>
          <w:sz w:val="22"/>
          <w:szCs w:val="22"/>
        </w:rPr>
        <w:t>Operation and use of DMX Lighting Programs.</w:t>
      </w:r>
    </w:p>
    <w:p w:rsidR="002C697D" w:rsidRDefault="00953CDB">
      <w:pPr>
        <w:numPr>
          <w:ilvl w:val="0"/>
          <w:numId w:val="1"/>
        </w:numPr>
        <w:ind w:left="0" w:hanging="2"/>
        <w:rPr>
          <w:sz w:val="22"/>
          <w:szCs w:val="22"/>
        </w:rPr>
      </w:pPr>
      <w:r>
        <w:rPr>
          <w:sz w:val="22"/>
          <w:szCs w:val="22"/>
        </w:rPr>
        <w:t>Configuring and programming LED Lighting.</w:t>
      </w:r>
    </w:p>
    <w:p w:rsidR="002C697D" w:rsidRDefault="00953CDB">
      <w:pPr>
        <w:numPr>
          <w:ilvl w:val="0"/>
          <w:numId w:val="1"/>
        </w:numPr>
        <w:ind w:left="0" w:hanging="2"/>
        <w:rPr>
          <w:sz w:val="22"/>
          <w:szCs w:val="22"/>
        </w:rPr>
      </w:pPr>
      <w:r>
        <w:rPr>
          <w:sz w:val="22"/>
          <w:szCs w:val="22"/>
        </w:rPr>
        <w:t>Staging: setting up and safely putting together staging, constructing and rigging Truss structur</w:t>
      </w:r>
      <w:r>
        <w:rPr>
          <w:sz w:val="22"/>
          <w:szCs w:val="22"/>
        </w:rPr>
        <w:t>es, and safely hanging lighting and speakers.</w:t>
      </w:r>
    </w:p>
    <w:p w:rsidR="002C697D" w:rsidRDefault="00953CDB">
      <w:pPr>
        <w:numPr>
          <w:ilvl w:val="0"/>
          <w:numId w:val="1"/>
        </w:numPr>
        <w:ind w:left="0" w:hanging="2"/>
        <w:rPr>
          <w:sz w:val="22"/>
          <w:szCs w:val="22"/>
        </w:rPr>
        <w:sectPr w:rsidR="002C697D">
          <w:type w:val="continuous"/>
          <w:pgSz w:w="12240" w:h="15840"/>
          <w:pgMar w:top="720" w:right="720" w:bottom="720" w:left="720" w:header="720" w:footer="720" w:gutter="0"/>
          <w:cols w:num="2" w:space="720" w:equalWidth="0">
            <w:col w:w="5040" w:space="720"/>
            <w:col w:w="5040" w:space="0"/>
          </w:cols>
        </w:sectPr>
      </w:pPr>
      <w:r>
        <w:rPr>
          <w:sz w:val="22"/>
          <w:szCs w:val="22"/>
        </w:rPr>
        <w:t>Operation of projectors.</w:t>
      </w:r>
    </w:p>
    <w:p w:rsidR="002C697D" w:rsidRDefault="002C697D">
      <w:pPr>
        <w:ind w:left="0" w:hanging="2"/>
        <w:rPr>
          <w:sz w:val="22"/>
          <w:szCs w:val="22"/>
        </w:rPr>
      </w:pPr>
      <w:bookmarkStart w:id="3" w:name="_heading=h.3znysh7" w:colFirst="0" w:colLast="0"/>
      <w:bookmarkEnd w:id="3"/>
    </w:p>
    <w:p w:rsidR="002C697D" w:rsidRDefault="00953CDB">
      <w:pPr>
        <w:ind w:left="0" w:hanging="2"/>
        <w:rPr>
          <w:color w:val="000000"/>
          <w:sz w:val="22"/>
          <w:szCs w:val="22"/>
        </w:rPr>
      </w:pPr>
      <w:r>
        <w:rPr>
          <w:sz w:val="22"/>
          <w:szCs w:val="22"/>
        </w:rPr>
        <w:t>Applicants</w:t>
      </w:r>
      <w:r>
        <w:rPr>
          <w:color w:val="000000"/>
          <w:sz w:val="22"/>
          <w:szCs w:val="22"/>
        </w:rPr>
        <w:t xml:space="preserve"> must be able to work with others at all levels of the Eagle Sound Productions, have a professional demeanor, excellent interpersonal skills, strong o</w:t>
      </w:r>
      <w:r>
        <w:rPr>
          <w:color w:val="000000"/>
          <w:sz w:val="22"/>
          <w:szCs w:val="22"/>
        </w:rPr>
        <w:t>ral and written communication skills, and emotional intelligence.</w:t>
      </w:r>
      <w:r>
        <w:rPr>
          <w:color w:val="000000"/>
          <w:sz w:val="22"/>
          <w:szCs w:val="22"/>
        </w:rPr>
        <w:br/>
      </w:r>
    </w:p>
    <w:p w:rsidR="002C697D" w:rsidRDefault="00953CDB">
      <w:pPr>
        <w:ind w:left="0" w:hanging="2"/>
        <w:rPr>
          <w:color w:val="000000"/>
          <w:sz w:val="22"/>
          <w:szCs w:val="22"/>
        </w:rPr>
      </w:pPr>
      <w:r>
        <w:rPr>
          <w:sz w:val="22"/>
          <w:szCs w:val="22"/>
        </w:rPr>
        <w:t>Applicants</w:t>
      </w:r>
      <w:r>
        <w:rPr>
          <w:color w:val="000000"/>
          <w:sz w:val="22"/>
          <w:szCs w:val="22"/>
        </w:rPr>
        <w:t xml:space="preserve"> must be able to manage conflict, collaborate, be able to work </w:t>
      </w:r>
      <w:r>
        <w:rPr>
          <w:sz w:val="22"/>
          <w:szCs w:val="22"/>
        </w:rPr>
        <w:t>with a coordinator</w:t>
      </w:r>
      <w:r>
        <w:rPr>
          <w:color w:val="000000"/>
          <w:sz w:val="22"/>
          <w:szCs w:val="22"/>
        </w:rPr>
        <w:t xml:space="preserve"> to address conflict and challenges, and work effectively both independently and as a member of a </w:t>
      </w:r>
      <w:r>
        <w:rPr>
          <w:color w:val="000000"/>
          <w:sz w:val="22"/>
          <w:szCs w:val="22"/>
        </w:rPr>
        <w:t>team.</w:t>
      </w:r>
    </w:p>
    <w:p w:rsidR="002C697D" w:rsidRDefault="002C697D">
      <w:pPr>
        <w:ind w:left="0" w:hanging="2"/>
        <w:rPr>
          <w:sz w:val="22"/>
          <w:szCs w:val="22"/>
        </w:rPr>
      </w:pPr>
    </w:p>
    <w:p w:rsidR="002C697D" w:rsidRDefault="002C697D">
      <w:pPr>
        <w:ind w:left="0" w:hanging="2"/>
        <w:rPr>
          <w:b/>
          <w:sz w:val="20"/>
          <w:szCs w:val="20"/>
        </w:rPr>
      </w:pPr>
    </w:p>
    <w:p w:rsidR="002C697D" w:rsidRDefault="002C697D">
      <w:pPr>
        <w:ind w:left="0" w:hanging="2"/>
        <w:rPr>
          <w:b/>
          <w:sz w:val="20"/>
          <w:szCs w:val="20"/>
        </w:rPr>
      </w:pPr>
    </w:p>
    <w:p w:rsidR="002C697D" w:rsidRDefault="002C697D">
      <w:pPr>
        <w:ind w:left="0" w:hanging="2"/>
        <w:rPr>
          <w:b/>
          <w:sz w:val="20"/>
          <w:szCs w:val="20"/>
        </w:rPr>
      </w:pPr>
    </w:p>
    <w:p w:rsidR="002C697D" w:rsidRDefault="002C697D">
      <w:pPr>
        <w:ind w:left="0" w:hanging="2"/>
        <w:rPr>
          <w:b/>
          <w:sz w:val="20"/>
          <w:szCs w:val="20"/>
        </w:rPr>
      </w:pPr>
    </w:p>
    <w:p w:rsidR="002C697D" w:rsidRDefault="00953CDB">
      <w:pPr>
        <w:spacing w:before="240" w:after="240" w:line="276" w:lineRule="auto"/>
        <w:ind w:left="0" w:hanging="2"/>
        <w:rPr>
          <w:b/>
          <w:sz w:val="22"/>
          <w:szCs w:val="22"/>
          <w:highlight w:val="white"/>
        </w:rPr>
      </w:pPr>
      <w:r>
        <w:rPr>
          <w:b/>
          <w:sz w:val="22"/>
          <w:szCs w:val="22"/>
          <w:highlight w:val="white"/>
        </w:rPr>
        <w:lastRenderedPageBreak/>
        <w:t xml:space="preserve">All new employees must comply with EWU immunization Policy 602-02 and provide proof of immunity or vaccination to MMR and proof they are fully vaccinated </w:t>
      </w:r>
      <w:bookmarkStart w:id="4" w:name="_GoBack"/>
      <w:bookmarkEnd w:id="4"/>
      <w:r>
        <w:rPr>
          <w:b/>
          <w:sz w:val="22"/>
          <w:szCs w:val="22"/>
          <w:highlight w:val="white"/>
        </w:rPr>
        <w:t>before beginning work at EWU. Waivers for the immunization requirements are available</w:t>
      </w:r>
      <w:r>
        <w:rPr>
          <w:b/>
          <w:sz w:val="22"/>
          <w:szCs w:val="22"/>
          <w:highlight w:val="white"/>
        </w:rPr>
        <w:t xml:space="preserve"> for medical or sincerely held religious beliefs.</w:t>
      </w:r>
    </w:p>
    <w:p w:rsidR="002C697D" w:rsidRDefault="00953CDB">
      <w:pPr>
        <w:spacing w:before="240" w:after="240" w:line="276" w:lineRule="auto"/>
        <w:ind w:left="0" w:hanging="2"/>
        <w:rPr>
          <w:b/>
          <w:sz w:val="22"/>
          <w:szCs w:val="22"/>
          <w:highlight w:val="white"/>
        </w:rPr>
      </w:pPr>
      <w:r>
        <w:rPr>
          <w:b/>
          <w:sz w:val="22"/>
          <w:szCs w:val="22"/>
          <w:highlight w:val="white"/>
        </w:rPr>
        <w:t>This position, during the course of university employment will be involved in the receipt of, or accountability for, university funds or other items of value; as well as the unsupervised access with the dev</w:t>
      </w:r>
      <w:r>
        <w:rPr>
          <w:b/>
          <w:sz w:val="22"/>
          <w:szCs w:val="22"/>
          <w:highlight w:val="white"/>
        </w:rPr>
        <w:t>elopmentally disabled, vulnerable adults or children under the age of 16. The offer of employment is contingent upon successful completion and passing of a background check prior to beginning employment.</w:t>
      </w:r>
    </w:p>
    <w:p w:rsidR="002C697D" w:rsidRDefault="00953CDB">
      <w:pPr>
        <w:spacing w:before="240" w:after="240" w:line="276" w:lineRule="auto"/>
        <w:ind w:left="0" w:hanging="2"/>
        <w:rPr>
          <w:b/>
          <w:sz w:val="22"/>
          <w:szCs w:val="22"/>
        </w:rPr>
      </w:pPr>
      <w:r>
        <w:rPr>
          <w:b/>
          <w:sz w:val="22"/>
          <w:szCs w:val="22"/>
        </w:rPr>
        <w:t xml:space="preserve"> Student employees are subject to EWU’s employment P</w:t>
      </w:r>
      <w:r>
        <w:rPr>
          <w:b/>
          <w:sz w:val="22"/>
          <w:szCs w:val="22"/>
        </w:rPr>
        <w:t>olicies and Procedures and the EWU Student Code of Conduct. As a student employee, you are expected to adhere to both. Please be advised that violations of the EWU Student Code of Conduct may affect your employment on campus, even if the conduct occurs bey</w:t>
      </w:r>
      <w:r>
        <w:rPr>
          <w:b/>
          <w:sz w:val="22"/>
          <w:szCs w:val="22"/>
        </w:rPr>
        <w:t>ond the scope of your job responsibilities.</w:t>
      </w:r>
    </w:p>
    <w:p w:rsidR="002C697D" w:rsidRPr="00B011B9" w:rsidRDefault="00B011B9">
      <w:pPr>
        <w:ind w:left="0" w:hanging="2"/>
        <w:rPr>
          <w:b/>
          <w:color w:val="FF0000"/>
          <w:sz w:val="20"/>
          <w:szCs w:val="20"/>
        </w:rPr>
      </w:pPr>
      <w:r>
        <w:rPr>
          <w:b/>
          <w:color w:val="FF0000"/>
          <w:sz w:val="20"/>
          <w:szCs w:val="20"/>
        </w:rPr>
        <w:t>Range A</w:t>
      </w:r>
    </w:p>
    <w:sectPr w:rsidR="002C697D" w:rsidRPr="00B011B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CDB" w:rsidRDefault="00953CDB">
      <w:pPr>
        <w:spacing w:line="240" w:lineRule="auto"/>
        <w:ind w:left="0" w:hanging="2"/>
      </w:pPr>
      <w:r>
        <w:separator/>
      </w:r>
    </w:p>
  </w:endnote>
  <w:endnote w:type="continuationSeparator" w:id="0">
    <w:p w:rsidR="00953CDB" w:rsidRDefault="00953CD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97D" w:rsidRDefault="00953CDB">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-203199</wp:posOffset>
              </wp:positionH>
              <wp:positionV relativeFrom="paragraph">
                <wp:posOffset>9499600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2C697D" w:rsidRDefault="002C697D">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9499600</wp:posOffset>
              </wp:positionV>
              <wp:extent cx="393700" cy="393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330200</wp:posOffset>
              </wp:positionH>
              <wp:positionV relativeFrom="paragraph">
                <wp:posOffset>9474200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2C697D" w:rsidRDefault="00953CDB">
                          <w:pPr>
                            <w:spacing w:line="240" w:lineRule="auto"/>
                            <w:ind w:left="0" w:hanging="2"/>
                          </w:pPr>
                          <w:r>
                            <w:rPr>
                              <w:rFonts w:ascii="Open Sans" w:eastAsia="Open Sans" w:hAnsi="Open Sans" w:cs="Open Sans"/>
                              <w:color w:val="A71933"/>
                              <w:sz w:val="16"/>
                            </w:rPr>
                            <w:t>Student Employment</w:t>
                          </w:r>
                        </w:p>
                        <w:p w:rsidR="002C697D" w:rsidRDefault="00953CDB">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2C697D" w:rsidRDefault="00953CDB">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2C697D" w:rsidRDefault="002C697D">
                          <w:pPr>
                            <w:spacing w:line="240" w:lineRule="auto"/>
                            <w:ind w:left="0" w:hanging="2"/>
                          </w:pPr>
                        </w:p>
                        <w:p w:rsidR="002C697D" w:rsidRDefault="002C697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9474200</wp:posOffset>
              </wp:positionV>
              <wp:extent cx="6181725" cy="4667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CDB" w:rsidRDefault="00953CDB">
      <w:pPr>
        <w:spacing w:line="240" w:lineRule="auto"/>
        <w:ind w:left="0" w:hanging="2"/>
      </w:pPr>
      <w:r>
        <w:separator/>
      </w:r>
    </w:p>
  </w:footnote>
  <w:footnote w:type="continuationSeparator" w:id="0">
    <w:p w:rsidR="00953CDB" w:rsidRDefault="00953CD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97D" w:rsidRDefault="00953CDB">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noProof/>
        <w:color w:val="000000"/>
      </w:rPr>
      <w:drawing>
        <wp:anchor distT="0" distB="0" distL="114300" distR="114300" simplePos="0" relativeHeight="251658240" behindDoc="0" locked="0" layoutInCell="1" hidden="0" allowOverlap="1">
          <wp:simplePos x="0" y="0"/>
          <wp:positionH relativeFrom="page">
            <wp:posOffset>368300</wp:posOffset>
          </wp:positionH>
          <wp:positionV relativeFrom="page">
            <wp:posOffset>101600</wp:posOffset>
          </wp:positionV>
          <wp:extent cx="2171700" cy="7239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832" t="5749" r="9500" b="7748"/>
                  <a:stretch>
                    <a:fillRect/>
                  </a:stretch>
                </pic:blipFill>
                <pic:spPr>
                  <a:xfrm>
                    <a:off x="0" y="0"/>
                    <a:ext cx="2171700" cy="723900"/>
                  </a:xfrm>
                  <a:prstGeom prst="rect">
                    <a:avLst/>
                  </a:prstGeom>
                  <a:ln/>
                </pic:spPr>
              </pic:pic>
            </a:graphicData>
          </a:graphic>
        </wp:anchor>
      </w:drawing>
    </w:r>
    <w:r>
      <w:rPr>
        <w:rFonts w:ascii="Times" w:eastAsia="Times" w:hAnsi="Times" w:cs="Times"/>
        <w:color w:val="000000"/>
      </w:rPr>
      <w:t xml:space="preserve">    </w:t>
    </w:r>
    <w:r>
      <w:rPr>
        <w:rFonts w:ascii="Times" w:eastAsia="Times" w:hAnsi="Times" w:cs="Times"/>
        <w:color w:val="000000"/>
      </w:rPr>
      <w:t>Human Resources</w:t>
    </w:r>
    <w:r>
      <w:rPr>
        <w:rFonts w:ascii="Times" w:eastAsia="Times" w:hAnsi="Times" w:cs="Times"/>
        <w:color w:val="000000"/>
      </w:rPr>
      <w:tab/>
    </w:r>
  </w:p>
  <w:p w:rsidR="002C697D" w:rsidRDefault="00953CDB">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2C697D" w:rsidRDefault="00953CDB">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73A4"/>
    <w:multiLevelType w:val="multilevel"/>
    <w:tmpl w:val="44420F3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613500A7"/>
    <w:multiLevelType w:val="multilevel"/>
    <w:tmpl w:val="46ACB0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97D"/>
    <w:rsid w:val="002C697D"/>
    <w:rsid w:val="00953CDB"/>
    <w:rsid w:val="00B0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0892"/>
  <w15:docId w15:val="{AB9A1B6F-934A-4CAB-816B-0FF8EE8A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YJbQgNWUtP/fgw7myDRginPqA==">AMUW2mVFie8FM3xHHSsrhceGJ4Dpl9tzaDaAo3rNEB4RWbkYpn2suF2bDpZsnsJ46tHhTeHvjKh8+gHQc5odjG01dWCj5cqMqvwg+5Y7Oytk9Jd1sGW7dvfkSK2TdiL/LOrD/UY/cE7oMbHkATbfBYnasv2V/phWg70VMlbGMx0lfNXsc0x+WNw=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2024-02-27T22:57:00Z</dcterms:created>
  <dcterms:modified xsi:type="dcterms:W3CDTF">2024-02-27T22:57:00Z</dcterms:modified>
</cp:coreProperties>
</file>