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DE" w:rsidRDefault="00F2358B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Maintenance Helper 2</w:t>
      </w:r>
    </w:p>
    <w:p w:rsidR="00474DDE" w:rsidRDefault="00474DDE">
      <w:pPr>
        <w:tabs>
          <w:tab w:val="left" w:pos="1635"/>
        </w:tabs>
        <w:ind w:left="0" w:hanging="2"/>
        <w:rPr>
          <w:sz w:val="22"/>
          <w:szCs w:val="22"/>
        </w:rPr>
      </w:pP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Maintenance Helper 2, under limited supervision, duties may include, but are not limited to:</w:t>
      </w:r>
    </w:p>
    <w:p w:rsidR="00474DDE" w:rsidRDefault="00474DDE">
      <w:pPr>
        <w:ind w:left="0" w:hanging="2"/>
        <w:rPr>
          <w:sz w:val="22"/>
          <w:szCs w:val="22"/>
        </w:rPr>
      </w:pP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Tradesmen in performing more complex duties and maintenance on University buildings, equipment, vehicles, and/or infrastructure.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maintenance mechanics in performing maintenance and repairs to University buildings, vehicles, and/or equipment.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in picking up and/or delivering materials on campus using a University vehicle.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 with collecting, processing and sort</w:t>
      </w:r>
      <w:r>
        <w:rPr>
          <w:sz w:val="22"/>
          <w:szCs w:val="22"/>
        </w:rPr>
        <w:t xml:space="preserve">ing recyclable materials on EWU campuses.  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Assisting with social media campaigns and promotions regarding the University’s recycling efforts. 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support to University grounds and nursery services employees as needed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at customer service c</w:t>
      </w:r>
      <w:r>
        <w:rPr>
          <w:sz w:val="22"/>
          <w:szCs w:val="22"/>
        </w:rPr>
        <w:t>ounter.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in the Access Control Office (e.g. key dispatch, paperwork, etc.).</w:t>
      </w:r>
    </w:p>
    <w:p w:rsidR="00474DDE" w:rsidRDefault="00F2358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related duties as assigned or required.  </w:t>
      </w:r>
    </w:p>
    <w:p w:rsidR="00474DDE" w:rsidRDefault="00474DDE">
      <w:pPr>
        <w:ind w:left="0" w:hanging="2"/>
        <w:rPr>
          <w:sz w:val="22"/>
          <w:szCs w:val="22"/>
        </w:rPr>
      </w:pP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474DDE" w:rsidRDefault="00474DDE">
      <w:pPr>
        <w:ind w:left="0" w:hanging="2"/>
        <w:rPr>
          <w:sz w:val="22"/>
          <w:szCs w:val="22"/>
        </w:rPr>
      </w:pPr>
    </w:p>
    <w:p w:rsidR="00474DDE" w:rsidRDefault="00F2358B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>This position will work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insert days and hours per week. </w:t>
      </w:r>
    </w:p>
    <w:p w:rsidR="00474DDE" w:rsidRDefault="00474DDE">
      <w:pPr>
        <w:ind w:left="0" w:hanging="2"/>
        <w:rPr>
          <w:color w:val="FF0000"/>
          <w:sz w:val="22"/>
          <w:szCs w:val="22"/>
        </w:rPr>
      </w:pPr>
    </w:p>
    <w:p w:rsidR="00474DDE" w:rsidRDefault="00F2358B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474DDE" w:rsidRDefault="00F2358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Applicants may be required to have a valid driver’s license.  Successful applicants may be required to complete a driver’s safety course. </w:t>
      </w:r>
    </w:p>
    <w:p w:rsidR="00474DDE" w:rsidRDefault="00474DDE">
      <w:pPr>
        <w:ind w:left="0" w:hanging="2"/>
        <w:rPr>
          <w:sz w:val="22"/>
          <w:szCs w:val="22"/>
        </w:rPr>
      </w:pP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lift and carry 50 lbs. consi</w:t>
      </w:r>
      <w:r>
        <w:rPr>
          <w:sz w:val="22"/>
          <w:szCs w:val="22"/>
        </w:rPr>
        <w:t xml:space="preserve">stently and pass a physical.  </w:t>
      </w:r>
      <w:r>
        <w:rPr>
          <w:sz w:val="22"/>
          <w:szCs w:val="22"/>
        </w:rPr>
        <w:br/>
      </w: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the ability to bend, kneel, and crouch consistently.</w:t>
      </w:r>
      <w:r>
        <w:rPr>
          <w:sz w:val="22"/>
          <w:szCs w:val="22"/>
        </w:rPr>
        <w:br/>
      </w: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the ability to work in inclement weather. </w:t>
      </w:r>
      <w:r>
        <w:rPr>
          <w:sz w:val="22"/>
          <w:szCs w:val="22"/>
        </w:rPr>
        <w:br/>
      </w: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Safety gear will be provided upon hire, but </w:t>
      </w:r>
      <w:r>
        <w:rPr>
          <w:sz w:val="22"/>
          <w:szCs w:val="22"/>
        </w:rPr>
        <w:t>employees</w:t>
      </w:r>
      <w:r>
        <w:rPr>
          <w:sz w:val="22"/>
          <w:szCs w:val="22"/>
        </w:rPr>
        <w:t xml:space="preserve"> must bring long-sleeve </w:t>
      </w:r>
      <w:r>
        <w:rPr>
          <w:sz w:val="22"/>
          <w:szCs w:val="22"/>
        </w:rPr>
        <w:t>shirts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pants to work daily, and must wear closed toe shoes for work. </w:t>
      </w:r>
      <w:r>
        <w:rPr>
          <w:sz w:val="22"/>
          <w:szCs w:val="22"/>
        </w:rPr>
        <w:br/>
      </w: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be able to work independently, reliable, responsive, organized, sensitive to the needs of a diverse population, willing to take direction and follow guidance.  </w:t>
      </w:r>
    </w:p>
    <w:p w:rsidR="00474DDE" w:rsidRDefault="00474DDE">
      <w:pPr>
        <w:ind w:left="0" w:hanging="2"/>
        <w:rPr>
          <w:sz w:val="22"/>
          <w:szCs w:val="22"/>
        </w:rPr>
      </w:pPr>
    </w:p>
    <w:p w:rsidR="00474DDE" w:rsidRDefault="00F2358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</w:t>
      </w:r>
      <w:r>
        <w:rPr>
          <w:color w:val="000000"/>
          <w:sz w:val="22"/>
          <w:szCs w:val="22"/>
        </w:rPr>
        <w:t>endently and as a member of a team.</w:t>
      </w:r>
      <w:r>
        <w:rPr>
          <w:color w:val="000000"/>
          <w:sz w:val="22"/>
          <w:szCs w:val="22"/>
        </w:rPr>
        <w:br/>
      </w:r>
    </w:p>
    <w:p w:rsidR="00474DDE" w:rsidRDefault="00F2358B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  <w:sz w:val="22"/>
          <w:szCs w:val="22"/>
        </w:rPr>
        <w:t>mployment on campus, even if the conduct occurs beyond the scope of your job responsibilities.</w:t>
      </w:r>
    </w:p>
    <w:p w:rsidR="00474DDE" w:rsidRDefault="00474DDE">
      <w:pPr>
        <w:ind w:left="0" w:hanging="2"/>
        <w:rPr>
          <w:color w:val="FF0000"/>
          <w:sz w:val="22"/>
          <w:szCs w:val="22"/>
        </w:rPr>
      </w:pPr>
    </w:p>
    <w:p w:rsidR="00474DDE" w:rsidRDefault="00474DDE">
      <w:pPr>
        <w:spacing w:before="240" w:after="240" w:line="276" w:lineRule="auto"/>
        <w:ind w:left="0" w:hanging="2"/>
        <w:rPr>
          <w:b/>
          <w:color w:val="FF0000"/>
          <w:highlight w:val="white"/>
        </w:rPr>
      </w:pPr>
    </w:p>
    <w:p w:rsidR="00474DDE" w:rsidRDefault="00F2358B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>before beginning work at EWU. Waivers for the immunization requirements are available</w:t>
      </w:r>
      <w:r>
        <w:rPr>
          <w:b/>
          <w:highlight w:val="white"/>
        </w:rPr>
        <w:t xml:space="preserve"> for medical or sincerely held religious beliefs. </w:t>
      </w:r>
    </w:p>
    <w:p w:rsidR="00474DDE" w:rsidRDefault="00F2358B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</w:t>
      </w:r>
      <w:r>
        <w:rPr>
          <w:b/>
          <w:highlight w:val="white"/>
        </w:rPr>
        <w:t>velopmentally disabled, vulnerable adults or children under the age of 16. The offer of employment is contingent upon successful completion and passing of a background check prior to beginning employment.</w:t>
      </w:r>
    </w:p>
    <w:p w:rsidR="00474DDE" w:rsidRDefault="00F2358B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B</w:t>
      </w:r>
    </w:p>
    <w:p w:rsidR="00474DDE" w:rsidRDefault="00474DDE">
      <w:pPr>
        <w:spacing w:before="240" w:after="240" w:line="276" w:lineRule="auto"/>
        <w:ind w:left="0" w:hanging="2"/>
        <w:rPr>
          <w:b/>
          <w:highlight w:val="white"/>
        </w:rPr>
      </w:pPr>
    </w:p>
    <w:p w:rsidR="00474DDE" w:rsidRDefault="00F2358B">
      <w:pPr>
        <w:spacing w:line="276" w:lineRule="auto"/>
        <w:ind w:left="0" w:hanging="2"/>
        <w:rPr>
          <w:color w:val="FF0000"/>
        </w:rPr>
      </w:pPr>
      <w:r>
        <w:rPr>
          <w:color w:val="FF0000"/>
        </w:rPr>
        <w:t xml:space="preserve"> </w:t>
      </w:r>
    </w:p>
    <w:p w:rsidR="00474DDE" w:rsidRDefault="00F2358B">
      <w:pPr>
        <w:spacing w:before="240" w:after="240"/>
        <w:ind w:left="0" w:hanging="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474DDE" w:rsidRDefault="00474DDE">
      <w:pPr>
        <w:ind w:left="0" w:hanging="2"/>
        <w:rPr>
          <w:color w:val="FF0000"/>
          <w:sz w:val="22"/>
          <w:szCs w:val="22"/>
        </w:rPr>
      </w:pPr>
    </w:p>
    <w:p w:rsidR="00474DDE" w:rsidRDefault="00474DDE">
      <w:pPr>
        <w:ind w:left="0" w:hanging="2"/>
      </w:pPr>
    </w:p>
    <w:sectPr w:rsidR="00474DDE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8B" w:rsidRDefault="00F2358B">
      <w:pPr>
        <w:spacing w:line="240" w:lineRule="auto"/>
        <w:ind w:left="0" w:hanging="2"/>
      </w:pPr>
      <w:r>
        <w:separator/>
      </w:r>
    </w:p>
  </w:endnote>
  <w:endnote w:type="continuationSeparator" w:id="0">
    <w:p w:rsidR="00F2358B" w:rsidRDefault="00F235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DE" w:rsidRDefault="00F23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474DDE" w:rsidRDefault="00474DD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74DDE" w:rsidRDefault="00F2358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474DDE" w:rsidRDefault="00F2358B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474DDE" w:rsidRDefault="00F2358B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474DDE" w:rsidRDefault="00474DDE">
                          <w:pPr>
                            <w:spacing w:line="240" w:lineRule="auto"/>
                            <w:ind w:left="0" w:hanging="2"/>
                          </w:pPr>
                        </w:p>
                        <w:p w:rsidR="00474DDE" w:rsidRDefault="00474DD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8B" w:rsidRDefault="00F2358B">
      <w:pPr>
        <w:spacing w:line="240" w:lineRule="auto"/>
        <w:ind w:left="0" w:hanging="2"/>
      </w:pPr>
      <w:r>
        <w:separator/>
      </w:r>
    </w:p>
  </w:footnote>
  <w:footnote w:type="continuationSeparator" w:id="0">
    <w:p w:rsidR="00F2358B" w:rsidRDefault="00F235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DE" w:rsidRDefault="00F23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4DDE" w:rsidRDefault="00F23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474DDE" w:rsidRDefault="00F23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42D4"/>
    <w:multiLevelType w:val="multilevel"/>
    <w:tmpl w:val="EF0E8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DE"/>
    <w:rsid w:val="00474DDE"/>
    <w:rsid w:val="005D214F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317C4-77EB-4010-9748-EDA2DDD5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TR5dB6ploYTwr8wrI6ZN8dBgg==">AMUW2mU1LMU+pCoazdhFW2dsHEB0VA2YJuPpwC9U7A0tjTZbC8mwO9nQFAbDzeU8p9N/YBLtDuuZt0aP1iWv+ynV7pRdi/EnBH1LSAG69/c0xu/bleV9H0Q=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2024-02-29T20:17:00Z</dcterms:created>
  <dcterms:modified xsi:type="dcterms:W3CDTF">2024-02-29T20:17:00Z</dcterms:modified>
</cp:coreProperties>
</file>