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1267" w:rsidRDefault="005359EA">
      <w:pPr>
        <w:tabs>
          <w:tab w:val="left" w:pos="1635"/>
        </w:tabs>
        <w:ind w:left="0" w:hanging="2"/>
        <w:rPr>
          <w:sz w:val="20"/>
          <w:szCs w:val="20"/>
        </w:rPr>
      </w:pPr>
      <w:r>
        <w:rPr>
          <w:b/>
          <w:sz w:val="20"/>
          <w:szCs w:val="20"/>
        </w:rPr>
        <w:t>Multimedia Consultant – Learning Commons</w:t>
      </w:r>
    </w:p>
    <w:p w:rsidR="00771267" w:rsidRDefault="00771267">
      <w:pPr>
        <w:ind w:left="0" w:hanging="2"/>
        <w:rPr>
          <w:sz w:val="20"/>
          <w:szCs w:val="20"/>
        </w:rPr>
      </w:pPr>
    </w:p>
    <w:p w:rsidR="00771267" w:rsidRDefault="005359EA">
      <w:pPr>
        <w:ind w:left="0" w:hanging="2"/>
      </w:pPr>
      <w:r>
        <w:t>Multimedia Consultant – Learning Commons, under general supervision, serves as an advisor to students.  Duties may include, but are not limited to:</w:t>
      </w:r>
    </w:p>
    <w:p w:rsidR="00771267" w:rsidRDefault="00771267">
      <w:pPr>
        <w:ind w:left="0" w:hanging="2"/>
      </w:pPr>
    </w:p>
    <w:p w:rsidR="00771267" w:rsidRDefault="005359EA">
      <w:pPr>
        <w:numPr>
          <w:ilvl w:val="0"/>
          <w:numId w:val="1"/>
        </w:numPr>
        <w:ind w:left="0" w:hanging="2"/>
      </w:pPr>
      <w:r>
        <w:t xml:space="preserve">Engaging in initial mentoring and ongoing professional development.  This includes attending formal weekly meetings, and engaging with current research on best practices of multimodal communication and digital studio theory and practice. </w:t>
      </w:r>
    </w:p>
    <w:p w:rsidR="00771267" w:rsidRDefault="005359EA">
      <w:pPr>
        <w:numPr>
          <w:ilvl w:val="0"/>
          <w:numId w:val="1"/>
        </w:numPr>
        <w:ind w:left="0" w:hanging="2"/>
      </w:pPr>
      <w:r>
        <w:t>Providing prompt,</w:t>
      </w:r>
      <w:r>
        <w:t xml:space="preserve"> courteous service to clients at the front desk and in the lab by making frequent rounds and staying visible and accessible. </w:t>
      </w:r>
    </w:p>
    <w:p w:rsidR="00771267" w:rsidRDefault="005359EA">
      <w:pPr>
        <w:numPr>
          <w:ilvl w:val="0"/>
          <w:numId w:val="1"/>
        </w:numPr>
        <w:ind w:left="0" w:hanging="2"/>
      </w:pPr>
      <w:r>
        <w:t>Providing excellent technical troubleshooting and program assistance for clients.  This includes advanced page layout, illustratio</w:t>
      </w:r>
      <w:r>
        <w:t xml:space="preserve">n, multimedia, video editing, primarily using Adobe Photoshop, Illustrator, InDesign, Premier Pro, </w:t>
      </w:r>
      <w:proofErr w:type="spellStart"/>
      <w:r>
        <w:t>AfterEffects</w:t>
      </w:r>
      <w:proofErr w:type="spellEnd"/>
      <w:r>
        <w:t xml:space="preserve">, and others in the suite. </w:t>
      </w:r>
    </w:p>
    <w:p w:rsidR="00771267" w:rsidRDefault="005359EA">
      <w:pPr>
        <w:numPr>
          <w:ilvl w:val="0"/>
          <w:numId w:val="1"/>
        </w:numPr>
        <w:ind w:left="0" w:hanging="2"/>
      </w:pPr>
      <w:r>
        <w:t>Maintaining an environment conducive to learning by minimizing loud conversations, horseplay, etc.</w:t>
      </w:r>
    </w:p>
    <w:p w:rsidR="00771267" w:rsidRDefault="005359EA">
      <w:pPr>
        <w:numPr>
          <w:ilvl w:val="0"/>
          <w:numId w:val="1"/>
        </w:numPr>
        <w:ind w:left="0" w:hanging="2"/>
      </w:pPr>
      <w:r>
        <w:t>Preventing mistrea</w:t>
      </w:r>
      <w:r>
        <w:t xml:space="preserve">tment and/or theft of equipment, supplies, facilities/chairs/furniture. </w:t>
      </w:r>
    </w:p>
    <w:p w:rsidR="00771267" w:rsidRDefault="005359EA">
      <w:pPr>
        <w:numPr>
          <w:ilvl w:val="0"/>
          <w:numId w:val="1"/>
        </w:numPr>
        <w:ind w:left="0" w:hanging="2"/>
      </w:pPr>
      <w:r>
        <w:t xml:space="preserve">Enforcing and following lab policies and procedures. </w:t>
      </w:r>
    </w:p>
    <w:p w:rsidR="00771267" w:rsidRDefault="005359EA">
      <w:pPr>
        <w:numPr>
          <w:ilvl w:val="0"/>
          <w:numId w:val="1"/>
        </w:numPr>
        <w:ind w:left="0" w:hanging="2"/>
      </w:pPr>
      <w:r>
        <w:t xml:space="preserve">Monitoring printers, printing supplies, and print queues.  </w:t>
      </w:r>
    </w:p>
    <w:p w:rsidR="00771267" w:rsidRDefault="005359EA">
      <w:pPr>
        <w:numPr>
          <w:ilvl w:val="0"/>
          <w:numId w:val="1"/>
        </w:numPr>
        <w:ind w:left="0" w:hanging="2"/>
      </w:pPr>
      <w:r>
        <w:t>Keeping labs clean, following the regular cleaning schedules and chec</w:t>
      </w:r>
      <w:r>
        <w:t xml:space="preserve">klists by pushing in chairs, picking up paper/garbage, cleaning and disinfecting computer mice, keyboards and monitors.  </w:t>
      </w:r>
    </w:p>
    <w:p w:rsidR="00771267" w:rsidRDefault="005359EA">
      <w:pPr>
        <w:numPr>
          <w:ilvl w:val="0"/>
          <w:numId w:val="1"/>
        </w:numPr>
        <w:ind w:left="0" w:hanging="2"/>
      </w:pPr>
      <w:r>
        <w:t>Offering support for student learning.  This includes providing thoughtful feedback on digital projects and assistance with multimedia</w:t>
      </w:r>
      <w:r>
        <w:t xml:space="preserve"> technology, and coordinating with the Writer’s Center and other learning commons services to ensure that students are connected to appropriate learning resources. </w:t>
      </w:r>
    </w:p>
    <w:p w:rsidR="00771267" w:rsidRDefault="005359EA">
      <w:pPr>
        <w:numPr>
          <w:ilvl w:val="0"/>
          <w:numId w:val="1"/>
        </w:numPr>
        <w:ind w:left="0" w:hanging="2"/>
      </w:pPr>
      <w:r>
        <w:t xml:space="preserve">Performing other related duties as assigned or required. </w:t>
      </w:r>
    </w:p>
    <w:p w:rsidR="00771267" w:rsidRDefault="005359EA">
      <w:pPr>
        <w:spacing w:before="280" w:after="280"/>
        <w:ind w:left="0" w:hanging="2"/>
      </w:pPr>
      <w:r>
        <w:t xml:space="preserve">This position will report to </w:t>
      </w:r>
      <w:r>
        <w:rPr>
          <w:i/>
          <w:color w:val="FF0000"/>
        </w:rPr>
        <w:t>inse</w:t>
      </w:r>
      <w:r>
        <w:rPr>
          <w:i/>
          <w:color w:val="FF0000"/>
        </w:rPr>
        <w:t>rt department</w:t>
      </w:r>
      <w:r>
        <w:t xml:space="preserve"> and </w:t>
      </w:r>
      <w:r>
        <w:rPr>
          <w:i/>
          <w:color w:val="FF0000"/>
        </w:rPr>
        <w:t xml:space="preserve">insert title </w:t>
      </w:r>
      <w:r>
        <w:rPr>
          <w:color w:val="FF0000"/>
        </w:rPr>
        <w:t>of supervisor/manager.</w:t>
      </w:r>
    </w:p>
    <w:p w:rsidR="00771267" w:rsidRDefault="005359EA">
      <w:pPr>
        <w:ind w:left="0" w:hanging="2"/>
      </w:pPr>
      <w:r>
        <w:rPr>
          <w:color w:val="FF0000"/>
        </w:rPr>
        <w:t>This position will work up to 19 hours, Monday thru Friday 8-5</w:t>
      </w:r>
      <w:r>
        <w:t xml:space="preserve">. During Academic and Summer breaks up to 29 hours </w:t>
      </w:r>
    </w:p>
    <w:p w:rsidR="00771267" w:rsidRDefault="00771267">
      <w:pPr>
        <w:ind w:left="0" w:hanging="2"/>
        <w:rPr>
          <w:color w:val="FF0000"/>
        </w:rPr>
      </w:pPr>
    </w:p>
    <w:p w:rsidR="00771267" w:rsidRDefault="005359EA">
      <w:pPr>
        <w:ind w:left="0" w:hanging="2"/>
        <w:rPr>
          <w:b/>
          <w:u w:val="single"/>
        </w:rPr>
      </w:pPr>
      <w:r>
        <w:rPr>
          <w:b/>
          <w:u w:val="single"/>
        </w:rPr>
        <w:t>Required Qualifications:</w:t>
      </w:r>
      <w:r>
        <w:rPr>
          <w:b/>
          <w:u w:val="single"/>
        </w:rPr>
        <w:br/>
      </w:r>
    </w:p>
    <w:p w:rsidR="00771267" w:rsidRDefault="005359EA">
      <w:pPr>
        <w:ind w:left="0" w:hanging="2"/>
      </w:pPr>
      <w:r>
        <w:t>Applicants</w:t>
      </w:r>
      <w:r>
        <w:t xml:space="preserve"> must possess excellent written and oral communicat</w:t>
      </w:r>
      <w:r>
        <w:t xml:space="preserve">ion abilities. </w:t>
      </w:r>
    </w:p>
    <w:p w:rsidR="00771267" w:rsidRDefault="00771267">
      <w:pPr>
        <w:ind w:left="0" w:hanging="2"/>
      </w:pPr>
    </w:p>
    <w:p w:rsidR="00771267" w:rsidRDefault="005359EA">
      <w:pPr>
        <w:ind w:left="0" w:hanging="2"/>
      </w:pPr>
      <w:r>
        <w:t xml:space="preserve">Advanced paper handling skills required, for HP DesignJet poster and photo printers. </w:t>
      </w:r>
      <w:r>
        <w:br/>
      </w:r>
    </w:p>
    <w:p w:rsidR="00771267" w:rsidRDefault="005359EA">
      <w:pPr>
        <w:ind w:left="0" w:hanging="2"/>
      </w:pPr>
      <w:r>
        <w:t>Applicants</w:t>
      </w:r>
      <w:r>
        <w:t xml:space="preserve"> must have IT and technical skills, or the ability to learn. </w:t>
      </w:r>
      <w:r>
        <w:br/>
      </w:r>
    </w:p>
    <w:p w:rsidR="00771267" w:rsidRDefault="005359EA">
      <w:pPr>
        <w:ind w:left="0" w:hanging="2"/>
      </w:pPr>
      <w:r>
        <w:t>Applicants</w:t>
      </w:r>
      <w:r>
        <w:t xml:space="preserve"> </w:t>
      </w:r>
      <w:r>
        <w:t>must work</w:t>
      </w:r>
      <w:r>
        <w:t xml:space="preserve"> with enthusiasm and take initiative. </w:t>
      </w:r>
      <w:r>
        <w:br/>
      </w:r>
    </w:p>
    <w:p w:rsidR="00771267" w:rsidRDefault="005359EA">
      <w:pPr>
        <w:ind w:left="0" w:hanging="2"/>
      </w:pPr>
      <w:r>
        <w:t>Applicants</w:t>
      </w:r>
      <w:r>
        <w:t xml:space="preserve"> must be </w:t>
      </w:r>
      <w:r>
        <w:t xml:space="preserve">detail oriented with strong problem-solving skills. </w:t>
      </w:r>
      <w:r>
        <w:br/>
      </w:r>
    </w:p>
    <w:p w:rsidR="00771267" w:rsidRDefault="005359EA">
      <w:pPr>
        <w:ind w:left="0" w:hanging="2"/>
      </w:pPr>
      <w:r>
        <w:t>Applicants must be able to work independently and as part of a team, be reliable, responsive, organized, sensitive to the needs of a diverse population, willing to take direction, follow guidance, and c</w:t>
      </w:r>
      <w:r>
        <w:t>omplete work unsupervised in a timely manner.</w:t>
      </w:r>
      <w:r>
        <w:br/>
      </w:r>
    </w:p>
    <w:p w:rsidR="00771267" w:rsidRDefault="00771267">
      <w:pPr>
        <w:ind w:left="0" w:hanging="2"/>
      </w:pPr>
    </w:p>
    <w:p w:rsidR="00771267" w:rsidRDefault="00771267">
      <w:pPr>
        <w:ind w:left="0" w:hanging="2"/>
      </w:pPr>
    </w:p>
    <w:p w:rsidR="00771267" w:rsidRDefault="005359EA">
      <w:pPr>
        <w:ind w:left="0" w:hanging="2"/>
        <w:rPr>
          <w:color w:val="000000"/>
        </w:rPr>
      </w:pPr>
      <w:r>
        <w:t>Applicants</w:t>
      </w:r>
      <w:r>
        <w:rPr>
          <w:color w:val="000000"/>
        </w:rPr>
        <w:t xml:space="preserve"> must be able to work with others at all levels, have a professional demeanor, excellent interpersonal skills, strong communication skills, and emotional intelligence.</w:t>
      </w:r>
      <w:r>
        <w:rPr>
          <w:color w:val="000000"/>
        </w:rPr>
        <w:br/>
      </w:r>
      <w:r>
        <w:rPr>
          <w:color w:val="000000"/>
        </w:rPr>
        <w:br/>
      </w:r>
      <w:r>
        <w:t>Applicants</w:t>
      </w:r>
      <w:r>
        <w:rPr>
          <w:color w:val="000000"/>
        </w:rPr>
        <w:t xml:space="preserve"> must be able to manage conflict, collaborate and work effectively both independently and as a member of a team.</w:t>
      </w:r>
    </w:p>
    <w:p w:rsidR="00771267" w:rsidRDefault="00771267">
      <w:pPr>
        <w:ind w:left="0" w:hanging="2"/>
      </w:pPr>
      <w:bookmarkStart w:id="0" w:name="_heading=h.gjdgxs" w:colFirst="0" w:colLast="0"/>
      <w:bookmarkEnd w:id="0"/>
    </w:p>
    <w:p w:rsidR="00771267" w:rsidRDefault="00771267">
      <w:pPr>
        <w:ind w:left="0" w:hanging="2"/>
      </w:pPr>
    </w:p>
    <w:p w:rsidR="00771267" w:rsidRDefault="005359EA">
      <w:pPr>
        <w:ind w:left="0" w:hanging="2"/>
        <w:rPr>
          <w:b/>
        </w:rPr>
      </w:pPr>
      <w:r>
        <w:rPr>
          <w:b/>
        </w:rPr>
        <w:t>Student employees are subject to EWU’s employment Policies and Procedures and the EWU Student Code of Conduct. As a student employee, you are</w:t>
      </w:r>
      <w:r>
        <w:rPr>
          <w:b/>
        </w:rPr>
        <w:t xml:space="preserve"> expected to adhere to both. Please be advised that violations of the EWU Student Code of Conduct may affect your employment on campus, even if the conduct occurs beyond the scope of your job responsibilities.</w:t>
      </w:r>
    </w:p>
    <w:p w:rsidR="00771267" w:rsidRDefault="00771267">
      <w:pPr>
        <w:tabs>
          <w:tab w:val="left" w:pos="1635"/>
        </w:tabs>
        <w:ind w:left="0" w:hanging="2"/>
      </w:pPr>
    </w:p>
    <w:p w:rsidR="00771267" w:rsidRDefault="005359EA">
      <w:pPr>
        <w:tabs>
          <w:tab w:val="left" w:pos="1635"/>
        </w:tabs>
        <w:spacing w:before="240" w:after="240" w:line="276" w:lineRule="auto"/>
        <w:ind w:left="0" w:hanging="2"/>
        <w:rPr>
          <w:b/>
          <w:highlight w:val="white"/>
        </w:rPr>
      </w:pPr>
      <w:r>
        <w:rPr>
          <w:b/>
          <w:highlight w:val="white"/>
        </w:rPr>
        <w:t xml:space="preserve">All new employees must comply with EWU immunization Policy 602-02 and provide proof of immunity or vaccination to MMR and proof they are fully vaccinated </w:t>
      </w:r>
      <w:bookmarkStart w:id="1" w:name="_GoBack"/>
      <w:bookmarkEnd w:id="1"/>
      <w:r>
        <w:rPr>
          <w:b/>
          <w:highlight w:val="white"/>
        </w:rPr>
        <w:t>before beginning work at EWU. Waivers for the immunization requirements are available</w:t>
      </w:r>
      <w:r>
        <w:rPr>
          <w:b/>
          <w:highlight w:val="white"/>
        </w:rPr>
        <w:t xml:space="preserve"> for medical or sincerely held religious beliefs. </w:t>
      </w:r>
    </w:p>
    <w:p w:rsidR="00771267" w:rsidRDefault="005359EA">
      <w:pPr>
        <w:tabs>
          <w:tab w:val="left" w:pos="1635"/>
        </w:tabs>
        <w:spacing w:before="240" w:after="240" w:line="276" w:lineRule="auto"/>
        <w:ind w:left="0" w:hanging="2"/>
        <w:rPr>
          <w:b/>
          <w:highlight w:val="white"/>
        </w:rPr>
      </w:pPr>
      <w:r>
        <w:rPr>
          <w:b/>
          <w:highlight w:val="white"/>
        </w:rPr>
        <w:t>This position, during the course of university employment will be involved in the receipt of, or accountability for, university funds or other items of value; as well as the unsupervised access with the de</w:t>
      </w:r>
      <w:r>
        <w:rPr>
          <w:b/>
          <w:highlight w:val="white"/>
        </w:rPr>
        <w:t>velopmentally disabled, vulnerable adults or children under the age of 16. The offer of employment is contingent upon successful completion and passing of a background check prior to beginning employment.</w:t>
      </w:r>
    </w:p>
    <w:p w:rsidR="00771267" w:rsidRDefault="005359EA">
      <w:pPr>
        <w:tabs>
          <w:tab w:val="left" w:pos="1635"/>
        </w:tabs>
        <w:spacing w:before="240" w:after="240" w:line="276" w:lineRule="auto"/>
        <w:ind w:left="0" w:hanging="2"/>
        <w:rPr>
          <w:b/>
          <w:color w:val="A71933"/>
          <w:highlight w:val="white"/>
        </w:rPr>
      </w:pPr>
      <w:r>
        <w:rPr>
          <w:b/>
          <w:color w:val="A71933"/>
          <w:highlight w:val="white"/>
        </w:rPr>
        <w:t>Salary Range A</w:t>
      </w:r>
    </w:p>
    <w:p w:rsidR="00771267" w:rsidRDefault="00771267">
      <w:pPr>
        <w:tabs>
          <w:tab w:val="left" w:pos="1635"/>
        </w:tabs>
        <w:spacing w:before="240" w:after="240" w:line="276" w:lineRule="auto"/>
        <w:ind w:left="0" w:hanging="2"/>
        <w:rPr>
          <w:b/>
          <w:highlight w:val="white"/>
        </w:rPr>
      </w:pPr>
    </w:p>
    <w:p w:rsidR="00771267" w:rsidRDefault="005359EA">
      <w:pPr>
        <w:tabs>
          <w:tab w:val="left" w:pos="1635"/>
        </w:tabs>
        <w:spacing w:line="276" w:lineRule="auto"/>
        <w:ind w:left="0" w:hanging="2"/>
      </w:pPr>
      <w:r>
        <w:t xml:space="preserve"> </w:t>
      </w:r>
    </w:p>
    <w:p w:rsidR="00771267" w:rsidRDefault="005359EA">
      <w:pPr>
        <w:tabs>
          <w:tab w:val="left" w:pos="1635"/>
        </w:tabs>
        <w:spacing w:before="240" w:after="240"/>
        <w:ind w:left="0" w:hanging="2"/>
      </w:pPr>
      <w:r>
        <w:t xml:space="preserve"> </w:t>
      </w:r>
    </w:p>
    <w:p w:rsidR="00771267" w:rsidRDefault="00771267">
      <w:pPr>
        <w:tabs>
          <w:tab w:val="left" w:pos="1635"/>
        </w:tabs>
        <w:ind w:left="0" w:hanging="2"/>
      </w:pPr>
    </w:p>
    <w:p w:rsidR="00771267" w:rsidRDefault="00771267">
      <w:pPr>
        <w:tabs>
          <w:tab w:val="left" w:pos="1635"/>
        </w:tabs>
        <w:ind w:left="0" w:hanging="2"/>
        <w:rPr>
          <w:sz w:val="22"/>
          <w:szCs w:val="22"/>
        </w:rPr>
      </w:pPr>
    </w:p>
    <w:sectPr w:rsidR="00771267">
      <w:headerReference w:type="default" r:id="rId8"/>
      <w:footerReference w:type="default" r:id="rId9"/>
      <w:pgSz w:w="12240" w:h="15840"/>
      <w:pgMar w:top="720" w:right="720" w:bottom="720" w:left="720" w:header="720" w:footer="115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59EA" w:rsidRDefault="005359EA">
      <w:pPr>
        <w:spacing w:line="240" w:lineRule="auto"/>
        <w:ind w:left="0" w:hanging="2"/>
      </w:pPr>
      <w:r>
        <w:separator/>
      </w:r>
    </w:p>
  </w:endnote>
  <w:endnote w:type="continuationSeparator" w:id="0">
    <w:p w:rsidR="005359EA" w:rsidRDefault="005359E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T1)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default"/>
  </w:font>
  <w:font w:name="Open Sans">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267" w:rsidRDefault="005359EA">
    <w:pPr>
      <w:pBdr>
        <w:top w:val="nil"/>
        <w:left w:val="nil"/>
        <w:bottom w:val="nil"/>
        <w:right w:val="nil"/>
        <w:between w:val="nil"/>
      </w:pBdr>
      <w:tabs>
        <w:tab w:val="center" w:pos="4320"/>
        <w:tab w:val="right" w:pos="8640"/>
      </w:tabs>
      <w:spacing w:line="240" w:lineRule="auto"/>
      <w:ind w:left="0" w:hanging="2"/>
      <w:rPr>
        <w:color w:val="000000"/>
      </w:rPr>
    </w:pPr>
    <w:r>
      <w:rPr>
        <w:noProof/>
      </w:rPr>
      <mc:AlternateContent>
        <mc:Choice Requires="wpg">
          <w:drawing>
            <wp:anchor distT="0" distB="0" distL="114300" distR="114300" simplePos="0" relativeHeight="251659264" behindDoc="0" locked="0" layoutInCell="1" hidden="0" allowOverlap="1">
              <wp:simplePos x="0" y="0"/>
              <wp:positionH relativeFrom="column">
                <wp:posOffset>-228599</wp:posOffset>
              </wp:positionH>
              <wp:positionV relativeFrom="paragraph">
                <wp:posOffset>9169400</wp:posOffset>
              </wp:positionV>
              <wp:extent cx="393700" cy="393700"/>
              <wp:effectExtent l="0" t="0" r="0" b="0"/>
              <wp:wrapNone/>
              <wp:docPr id="2" name="Rectangle 2"/>
              <wp:cNvGraphicFramePr/>
              <a:graphic xmlns:a="http://schemas.openxmlformats.org/drawingml/2006/main">
                <a:graphicData uri="http://schemas.microsoft.com/office/word/2010/wordprocessingShape">
                  <wps:wsp>
                    <wps:cNvSpPr/>
                    <wps:spPr>
                      <a:xfrm>
                        <a:off x="5153913" y="3587913"/>
                        <a:ext cx="384175" cy="384175"/>
                      </a:xfrm>
                      <a:prstGeom prst="rect">
                        <a:avLst/>
                      </a:prstGeom>
                      <a:solidFill>
                        <a:srgbClr val="A71933"/>
                      </a:solidFill>
                      <a:ln>
                        <a:noFill/>
                      </a:ln>
                    </wps:spPr>
                    <wps:txbx>
                      <w:txbxContent>
                        <w:p w:rsidR="00771267" w:rsidRDefault="00771267">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-228599</wp:posOffset>
              </wp:positionH>
              <wp:positionV relativeFrom="paragraph">
                <wp:posOffset>9169400</wp:posOffset>
              </wp:positionV>
              <wp:extent cx="393700" cy="393700"/>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393700" cy="393700"/>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-228599</wp:posOffset>
              </wp:positionH>
              <wp:positionV relativeFrom="paragraph">
                <wp:posOffset>9169400</wp:posOffset>
              </wp:positionV>
              <wp:extent cx="6181725" cy="466725"/>
              <wp:effectExtent l="0" t="0" r="0" b="0"/>
              <wp:wrapNone/>
              <wp:docPr id="1" name="Rectangle 1"/>
              <wp:cNvGraphicFramePr/>
              <a:graphic xmlns:a="http://schemas.openxmlformats.org/drawingml/2006/main">
                <a:graphicData uri="http://schemas.microsoft.com/office/word/2010/wordprocessingShape">
                  <wps:wsp>
                    <wps:cNvSpPr/>
                    <wps:spPr>
                      <a:xfrm>
                        <a:off x="2259900" y="3551400"/>
                        <a:ext cx="6172200" cy="457200"/>
                      </a:xfrm>
                      <a:prstGeom prst="rect">
                        <a:avLst/>
                      </a:prstGeom>
                      <a:solidFill>
                        <a:srgbClr val="FFFFFF"/>
                      </a:solidFill>
                      <a:ln>
                        <a:noFill/>
                      </a:ln>
                    </wps:spPr>
                    <wps:txbx>
                      <w:txbxContent>
                        <w:p w:rsidR="00771267" w:rsidRDefault="005359EA">
                          <w:pPr>
                            <w:spacing w:line="240" w:lineRule="auto"/>
                            <w:ind w:left="0" w:hanging="2"/>
                          </w:pPr>
                          <w:r>
                            <w:rPr>
                              <w:rFonts w:ascii="Open Sans" w:eastAsia="Open Sans" w:hAnsi="Open Sans" w:cs="Open Sans"/>
                              <w:color w:val="A71933"/>
                              <w:sz w:val="16"/>
                            </w:rPr>
                            <w:t>Student Employment</w:t>
                          </w:r>
                        </w:p>
                        <w:p w:rsidR="00771267" w:rsidRDefault="005359EA">
                          <w:pPr>
                            <w:spacing w:before="40" w:line="240" w:lineRule="auto"/>
                            <w:ind w:left="0" w:hanging="2"/>
                          </w:pPr>
                          <w:r>
                            <w:rPr>
                              <w:rFonts w:ascii="Open Sans" w:eastAsia="Open Sans" w:hAnsi="Open Sans" w:cs="Open Sans"/>
                              <w:color w:val="000000"/>
                              <w:sz w:val="16"/>
                            </w:rPr>
                            <w:t xml:space="preserve">Showalter Hall 303 </w:t>
                          </w:r>
                          <w:r>
                            <w:rPr>
                              <w:rFonts w:ascii="Open Sans" w:eastAsia="Open Sans" w:hAnsi="Open Sans" w:cs="Open Sans"/>
                              <w:color w:val="A71933"/>
                              <w:sz w:val="16"/>
                            </w:rPr>
                            <w:t>•</w:t>
                          </w:r>
                          <w:r>
                            <w:rPr>
                              <w:rFonts w:ascii="Open Sans" w:eastAsia="Open Sans" w:hAnsi="Open Sans" w:cs="Open Sans"/>
                              <w:color w:val="000000"/>
                              <w:sz w:val="16"/>
                            </w:rPr>
                            <w:t xml:space="preserve"> Cheney, WA 99004-2445</w:t>
                          </w:r>
                        </w:p>
                        <w:p w:rsidR="00771267" w:rsidRDefault="005359EA">
                          <w:pPr>
                            <w:spacing w:before="40" w:line="240" w:lineRule="auto"/>
                            <w:ind w:left="0" w:hanging="2"/>
                          </w:pPr>
                          <w:r>
                            <w:rPr>
                              <w:rFonts w:ascii="Open Sans" w:eastAsia="Open Sans" w:hAnsi="Open Sans" w:cs="Open Sans"/>
                              <w:color w:val="000000"/>
                              <w:sz w:val="16"/>
                            </w:rPr>
                            <w:t xml:space="preserve">509.359.2525 </w:t>
                          </w:r>
                          <w:r>
                            <w:rPr>
                              <w:rFonts w:ascii="Open Sans" w:eastAsia="Open Sans" w:hAnsi="Open Sans" w:cs="Open Sans"/>
                              <w:color w:val="A71933"/>
                              <w:sz w:val="16"/>
                            </w:rPr>
                            <w:t>•</w:t>
                          </w:r>
                          <w:r>
                            <w:rPr>
                              <w:rFonts w:ascii="Open Sans" w:eastAsia="Open Sans" w:hAnsi="Open Sans" w:cs="Open Sans"/>
                              <w:color w:val="000000"/>
                              <w:sz w:val="16"/>
                            </w:rPr>
                            <w:t>Stuemploy@ewu.edu</w:t>
                          </w:r>
                        </w:p>
                        <w:p w:rsidR="00771267" w:rsidRDefault="00771267">
                          <w:pPr>
                            <w:spacing w:line="240" w:lineRule="auto"/>
                            <w:ind w:left="0" w:hanging="2"/>
                          </w:pPr>
                        </w:p>
                        <w:p w:rsidR="00771267" w:rsidRDefault="00771267">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-228599</wp:posOffset>
              </wp:positionH>
              <wp:positionV relativeFrom="paragraph">
                <wp:posOffset>9169400</wp:posOffset>
              </wp:positionV>
              <wp:extent cx="6181725" cy="466725"/>
              <wp:effectExtent b="0" l="0" r="0" t="0"/>
              <wp:wrapNone/>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6181725" cy="46672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59EA" w:rsidRDefault="005359EA">
      <w:pPr>
        <w:spacing w:line="240" w:lineRule="auto"/>
        <w:ind w:left="0" w:hanging="2"/>
      </w:pPr>
      <w:r>
        <w:separator/>
      </w:r>
    </w:p>
  </w:footnote>
  <w:footnote w:type="continuationSeparator" w:id="0">
    <w:p w:rsidR="005359EA" w:rsidRDefault="005359E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267" w:rsidRDefault="005359EA">
    <w:pPr>
      <w:pBdr>
        <w:top w:val="nil"/>
        <w:left w:val="nil"/>
        <w:bottom w:val="nil"/>
        <w:right w:val="nil"/>
        <w:between w:val="nil"/>
      </w:pBdr>
      <w:spacing w:line="240" w:lineRule="auto"/>
      <w:ind w:left="0" w:hanging="2"/>
      <w:jc w:val="center"/>
      <w:rPr>
        <w:rFonts w:ascii="Times" w:eastAsia="Times" w:hAnsi="Times" w:cs="Times"/>
        <w:color w:val="000000"/>
      </w:rPr>
    </w:pPr>
    <w:r>
      <w:rPr>
        <w:rFonts w:ascii="Times" w:eastAsia="Times" w:hAnsi="Times" w:cs="Times"/>
        <w:color w:val="000000"/>
      </w:rPr>
      <w:t xml:space="preserve">    Human Resources</w:t>
    </w:r>
    <w:r>
      <w:rPr>
        <w:rFonts w:ascii="Times" w:eastAsia="Times" w:hAnsi="Times" w:cs="Times"/>
        <w:color w:val="000000"/>
      </w:rPr>
      <w:tab/>
    </w:r>
    <w:r>
      <w:rPr>
        <w:noProof/>
      </w:rPr>
      <w:drawing>
        <wp:anchor distT="36576" distB="36576" distL="36576" distR="36576" simplePos="0" relativeHeight="251658240" behindDoc="0" locked="0" layoutInCell="1" hidden="0" allowOverlap="1">
          <wp:simplePos x="0" y="0"/>
          <wp:positionH relativeFrom="column">
            <wp:posOffset>-228599</wp:posOffset>
          </wp:positionH>
          <wp:positionV relativeFrom="paragraph">
            <wp:posOffset>-268604</wp:posOffset>
          </wp:positionV>
          <wp:extent cx="2341245" cy="589280"/>
          <wp:effectExtent l="0" t="0" r="0" b="0"/>
          <wp:wrapNone/>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l="8244" t="21774" r="8244" b="22015"/>
                  <a:stretch>
                    <a:fillRect/>
                  </a:stretch>
                </pic:blipFill>
                <pic:spPr>
                  <a:xfrm>
                    <a:off x="0" y="0"/>
                    <a:ext cx="2341245" cy="589280"/>
                  </a:xfrm>
                  <a:prstGeom prst="rect">
                    <a:avLst/>
                  </a:prstGeom>
                  <a:ln/>
                </pic:spPr>
              </pic:pic>
            </a:graphicData>
          </a:graphic>
        </wp:anchor>
      </w:drawing>
    </w:r>
  </w:p>
  <w:p w:rsidR="00771267" w:rsidRDefault="005359EA">
    <w:pPr>
      <w:pBdr>
        <w:top w:val="nil"/>
        <w:left w:val="nil"/>
        <w:bottom w:val="nil"/>
        <w:right w:val="nil"/>
        <w:between w:val="nil"/>
      </w:pBdr>
      <w:spacing w:line="240" w:lineRule="auto"/>
      <w:ind w:left="0" w:hanging="2"/>
      <w:jc w:val="center"/>
      <w:rPr>
        <w:rFonts w:ascii="Open Sans" w:eastAsia="Open Sans" w:hAnsi="Open Sans" w:cs="Open Sans"/>
        <w:color w:val="A71933"/>
        <w:sz w:val="22"/>
        <w:szCs w:val="22"/>
      </w:rPr>
    </w:pPr>
    <w:r>
      <w:rPr>
        <w:rFonts w:ascii="Open Sans" w:eastAsia="Open Sans" w:hAnsi="Open Sans" w:cs="Open Sans"/>
        <w:i/>
        <w:color w:val="A71933"/>
        <w:sz w:val="22"/>
        <w:szCs w:val="22"/>
      </w:rPr>
      <w:t xml:space="preserve">The Office of Student Employment </w:t>
    </w:r>
  </w:p>
  <w:p w:rsidR="00771267" w:rsidRDefault="005359EA">
    <w:pPr>
      <w:pBdr>
        <w:top w:val="nil"/>
        <w:left w:val="nil"/>
        <w:bottom w:val="nil"/>
        <w:right w:val="nil"/>
        <w:between w:val="nil"/>
      </w:pBdr>
      <w:spacing w:line="240" w:lineRule="auto"/>
      <w:ind w:left="0" w:hanging="2"/>
      <w:jc w:val="center"/>
      <w:rPr>
        <w:rFonts w:ascii="Open Sans" w:eastAsia="Open Sans" w:hAnsi="Open Sans" w:cs="Open Sans"/>
        <w:color w:val="767171"/>
        <w:sz w:val="22"/>
        <w:szCs w:val="22"/>
      </w:rPr>
    </w:pPr>
    <w:r>
      <w:rPr>
        <w:rFonts w:ascii="Open Sans" w:eastAsia="Open Sans" w:hAnsi="Open Sans" w:cs="Open Sans"/>
        <w:b/>
        <w:i/>
        <w:color w:val="767171"/>
        <w:sz w:val="22"/>
        <w:szCs w:val="22"/>
      </w:rPr>
      <w:t>Job Descriptions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9A6294"/>
    <w:multiLevelType w:val="multilevel"/>
    <w:tmpl w:val="41E4572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267"/>
    <w:rsid w:val="005359EA"/>
    <w:rsid w:val="00771267"/>
    <w:rsid w:val="00893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C317C4-77EB-4010-9748-EDA2DDD59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spacing w:before="240" w:after="60"/>
    </w:pPr>
    <w:rPr>
      <w:rFonts w:ascii="Calibri Light" w:hAnsi="Calibri Light"/>
      <w:b/>
      <w:bCs/>
      <w:kern w:val="32"/>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40" w:line="259" w:lineRule="auto"/>
      <w:outlineLvl w:val="2"/>
    </w:pPr>
    <w:rPr>
      <w:rFonts w:ascii="Calibri Light" w:hAnsi="Calibri Light"/>
      <w:color w:val="1F3763"/>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NormalParagraphStyle">
    <w:name w:val="NormalParagraphStyle"/>
    <w:basedOn w:val="Normal"/>
    <w:pPr>
      <w:autoSpaceDE w:val="0"/>
      <w:autoSpaceDN w:val="0"/>
      <w:adjustRightInd w:val="0"/>
      <w:spacing w:line="288" w:lineRule="auto"/>
      <w:textAlignment w:val="center"/>
    </w:pPr>
    <w:rPr>
      <w:rFonts w:ascii="Times (T1) Roman" w:hAnsi="Times (T1) Roman" w:cs="Times (T1) Roman"/>
      <w:color w:val="000000"/>
    </w:rPr>
  </w:style>
  <w:style w:type="character" w:styleId="Hyperlink">
    <w:name w:val="Hyperlink"/>
    <w:rPr>
      <w:color w:val="0000FF"/>
      <w:w w:val="100"/>
      <w:position w:val="-1"/>
      <w:u w:val="single"/>
      <w:effect w:val="none"/>
      <w:vertAlign w:val="baseline"/>
      <w:cs w:val="0"/>
      <w:em w:val="non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NormalWeb">
    <w:name w:val="Normal (Web)"/>
    <w:basedOn w:val="Normal"/>
    <w:qFormat/>
    <w:pPr>
      <w:spacing w:before="100" w:beforeAutospacing="1" w:after="100" w:afterAutospacing="1"/>
    </w:p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pPr>
      <w:spacing w:after="160"/>
    </w:pPr>
    <w:rPr>
      <w:rFonts w:ascii="Calibri" w:eastAsia="Calibri" w:hAnsi="Calibri"/>
      <w:sz w:val="20"/>
      <w:szCs w:val="20"/>
    </w:rPr>
  </w:style>
  <w:style w:type="character" w:customStyle="1" w:styleId="CommentTextChar">
    <w:name w:val="Comment Text Char"/>
    <w:rPr>
      <w:rFonts w:ascii="Calibri" w:eastAsia="Calibri" w:hAnsi="Calibri"/>
      <w:w w:val="100"/>
      <w:position w:val="-1"/>
      <w:effect w:val="none"/>
      <w:vertAlign w:val="baseline"/>
      <w:cs w:val="0"/>
      <w:em w:val="none"/>
    </w:rPr>
  </w:style>
  <w:style w:type="paragraph" w:styleId="ListParagraph">
    <w:name w:val="List Paragraph"/>
    <w:basedOn w:val="Normal"/>
    <w:pPr>
      <w:spacing w:after="160" w:line="259" w:lineRule="auto"/>
      <w:ind w:left="720"/>
      <w:contextualSpacing/>
    </w:pPr>
    <w:rPr>
      <w:rFonts w:ascii="Calibri" w:eastAsia="Calibri" w:hAnsi="Calibri"/>
      <w:sz w:val="22"/>
      <w:szCs w:val="22"/>
    </w:rPr>
  </w:style>
  <w:style w:type="character" w:styleId="Strong">
    <w:name w:val="Strong"/>
    <w:rPr>
      <w:b/>
      <w:bCs/>
      <w:w w:val="100"/>
      <w:position w:val="-1"/>
      <w:effect w:val="none"/>
      <w:vertAlign w:val="baseline"/>
      <w:cs w:val="0"/>
      <w:em w:val="none"/>
    </w:rPr>
  </w:style>
  <w:style w:type="paragraph" w:styleId="CommentSubject">
    <w:name w:val="annotation subject"/>
    <w:basedOn w:val="CommentText"/>
    <w:next w:val="CommentText"/>
    <w:pPr>
      <w:spacing w:after="0"/>
    </w:pPr>
    <w:rPr>
      <w:rFonts w:ascii="Times New Roman" w:eastAsia="Times New Roman" w:hAnsi="Times New Roman"/>
      <w:b/>
      <w:bCs/>
    </w:rPr>
  </w:style>
  <w:style w:type="character" w:customStyle="1" w:styleId="CommentSubjectChar">
    <w:name w:val="Comment Subject Char"/>
    <w:rPr>
      <w:rFonts w:ascii="Calibri" w:eastAsia="Calibri" w:hAnsi="Calibri"/>
      <w:b/>
      <w:bCs/>
      <w:w w:val="100"/>
      <w:position w:val="-1"/>
      <w:effect w:val="none"/>
      <w:vertAlign w:val="baseline"/>
      <w:cs w:val="0"/>
      <w:em w:val="none"/>
    </w:rPr>
  </w:style>
  <w:style w:type="character" w:customStyle="1" w:styleId="Heading3Char">
    <w:name w:val="Heading 3 Char"/>
    <w:rPr>
      <w:rFonts w:ascii="Calibri Light" w:hAnsi="Calibri Light"/>
      <w:color w:val="1F3763"/>
      <w:w w:val="100"/>
      <w:position w:val="-1"/>
      <w:sz w:val="24"/>
      <w:szCs w:val="24"/>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rPr>
  </w:style>
  <w:style w:type="character" w:styleId="Emphasis">
    <w:name w:val="Emphasis"/>
    <w:rPr>
      <w:i/>
      <w:iCs/>
      <w:w w:val="100"/>
      <w:position w:val="-1"/>
      <w:effect w:val="none"/>
      <w:vertAlign w:val="baseline"/>
      <w:cs w:val="0"/>
      <w:em w:val="none"/>
    </w:rPr>
  </w:style>
  <w:style w:type="character" w:customStyle="1" w:styleId="Heading1Char">
    <w:name w:val="Heading 1 Char"/>
    <w:rPr>
      <w:rFonts w:ascii="Calibri Light" w:eastAsia="Times New Roman" w:hAnsi="Calibri Light" w:cs="Times New Roman"/>
      <w:b/>
      <w:bCs/>
      <w:w w:val="100"/>
      <w:kern w:val="32"/>
      <w:position w:val="-1"/>
      <w:sz w:val="32"/>
      <w:szCs w:val="32"/>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character" w:customStyle="1" w:styleId="ql-cursor">
    <w:name w:val="ql-cursor"/>
    <w:rPr>
      <w:w w:val="100"/>
      <w:position w:val="-1"/>
      <w:effect w:val="none"/>
      <w:vertAlign w:val="baseline"/>
      <w:cs w:val="0"/>
      <w:em w:val="none"/>
    </w:rPr>
  </w:style>
  <w:style w:type="paragraph" w:customStyle="1" w:styleId="BasicParagraph">
    <w:name w:val="[Basic Paragraph]"/>
    <w:basedOn w:val="Normal"/>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tywMCm8LsdDAnLdBYdjIxhMTXA==">AMUW2mV66nfMP5E9TYOJm3uQrrKYD/aNmTGznUboKPtzgqgfWcN/UDNtBTTev2k0aI9e/9S+AutiA5ByukqqillCA9tb/cak3EFHvY/v6YlkRLpocOLFxVqy2ZBhMU/SIX3Jz+phiNY3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Eastern Washington University</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Lance Kissler</dc:creator>
  <cp:lastModifiedBy>Marston, Nicki</cp:lastModifiedBy>
  <cp:revision>2</cp:revision>
  <dcterms:created xsi:type="dcterms:W3CDTF">2024-02-29T20:16:00Z</dcterms:created>
  <dcterms:modified xsi:type="dcterms:W3CDTF">2024-02-29T20:16:00Z</dcterms:modified>
</cp:coreProperties>
</file>