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D12B2" w:rsidRDefault="00C02672">
      <w:pPr>
        <w:spacing w:after="28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Outdoor Field Staff Lead—EPIC Adventures</w:t>
      </w:r>
    </w:p>
    <w:p w14:paraId="00000002" w14:textId="77777777" w:rsidR="006D12B2" w:rsidRDefault="00C0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EPIC Adventures is seeking EWU students to work as Outdoor Field Staff. As an Outdoor Field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have been trained and vetted to demonstrate EPIC Adventures core values: Risk Management, Inclusion, Professionalism, and Stewardship. As an Outdoor Field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are expected to set a culture that is inclusive of all people, m</w:t>
      </w:r>
      <w:r>
        <w:rPr>
          <w:rFonts w:ascii="Times New Roman" w:eastAsia="Times New Roman" w:hAnsi="Times New Roman" w:cs="Times New Roman"/>
          <w:sz w:val="24"/>
          <w:szCs w:val="24"/>
        </w:rPr>
        <w:t>odel an understanding towards different skill and comfort levels in an outdoor setting and demonstrate effective non-judgmental communication.</w:t>
      </w:r>
    </w:p>
    <w:p w14:paraId="00000003" w14:textId="77777777" w:rsidR="006D12B2" w:rsidRDefault="006D1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6D12B2" w:rsidRDefault="00C0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Outdoor Field Staff work under limite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supervision and their duties may include, but are not limited to:</w:t>
      </w:r>
    </w:p>
    <w:p w14:paraId="00000005" w14:textId="77777777" w:rsidR="006D12B2" w:rsidRDefault="00C0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6" w14:textId="77777777" w:rsidR="006D12B2" w:rsidRDefault="00C02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Coordination of adventure trips which include, but are not limited to, activities such as rock climbing, rafting, backpacking, and stand-up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paddleboarding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7" w14:textId="77777777" w:rsidR="006D12B2" w:rsidRDefault="00C02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Facilitation of travel logist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ics for trips managed by third party contractors such as skiing, dog sledding, ice-climbing, and zip-lining. These activities include half-day, single-day, and multi-day (overnight) trips, with group sizes generally ranging from 3-12 students.</w:t>
      </w:r>
    </w:p>
    <w:p w14:paraId="00000008" w14:textId="77777777" w:rsidR="006D12B2" w:rsidRDefault="00C02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 kitchen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management.</w:t>
      </w:r>
    </w:p>
    <w:p w14:paraId="00000009" w14:textId="77777777" w:rsidR="006D12B2" w:rsidRDefault="00C026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Meal planning, preparation and clean-up for day and overnight trips.</w:t>
      </w:r>
    </w:p>
    <w:p w14:paraId="0000000A" w14:textId="77777777" w:rsidR="006D12B2" w:rsidRDefault="00C026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Driving and trailer management including loading and unloading.</w:t>
      </w:r>
    </w:p>
    <w:p w14:paraId="0000000B" w14:textId="77777777" w:rsidR="006D12B2" w:rsidRDefault="00C026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Coordination of participants while traveling in vehicles.</w:t>
      </w:r>
    </w:p>
    <w:p w14:paraId="0000000C" w14:textId="77777777" w:rsidR="006D12B2" w:rsidRDefault="00C026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Pre-trip planning form (logistics and emergency mana</w:t>
      </w:r>
      <w:r>
        <w:rPr>
          <w:rFonts w:ascii="Times New Roman" w:eastAsia="Times New Roman" w:hAnsi="Times New Roman" w:cs="Times New Roman"/>
          <w:sz w:val="24"/>
          <w:szCs w:val="24"/>
        </w:rPr>
        <w:t>gement).</w:t>
      </w:r>
    </w:p>
    <w:p w14:paraId="0000000D" w14:textId="77777777" w:rsidR="006D12B2" w:rsidRDefault="00C026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participants fill out all pre-trip risk management forms correctly.</w:t>
      </w:r>
    </w:p>
    <w:p w14:paraId="0000000E" w14:textId="77777777" w:rsidR="006D12B2" w:rsidRDefault="00C026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for group management while facilitating adventure activity.</w:t>
      </w:r>
    </w:p>
    <w:p w14:paraId="0000000F" w14:textId="77777777" w:rsidR="006D12B2" w:rsidRDefault="00C026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Recognize and intervene when behavior detrimental to the group occurs.</w:t>
      </w:r>
    </w:p>
    <w:p w14:paraId="00000010" w14:textId="77777777" w:rsidR="006D12B2" w:rsidRDefault="00C026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for purchasing food and essential items for assigned.</w:t>
      </w:r>
    </w:p>
    <w:p w14:paraId="00000011" w14:textId="77777777" w:rsidR="006D12B2" w:rsidRDefault="00C026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for cash and receipt management for the assigned trip.</w:t>
      </w:r>
    </w:p>
    <w:p w14:paraId="00000012" w14:textId="77777777" w:rsidR="006D12B2" w:rsidRDefault="00C026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for completing checklists; pre-trip, vehicle and post-trip. </w:t>
      </w:r>
    </w:p>
    <w:p w14:paraId="00000013" w14:textId="77777777" w:rsidR="006D12B2" w:rsidRDefault="00C026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for completing the post-trip report.</w:t>
      </w:r>
    </w:p>
    <w:p w14:paraId="00000014" w14:textId="77777777" w:rsidR="006D12B2" w:rsidRDefault="00C026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esponsible for conducting pre-trip logistical meeting with participants</w:t>
      </w:r>
    </w:p>
    <w:p w14:paraId="00000015" w14:textId="77777777" w:rsidR="006D12B2" w:rsidRDefault="00C026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for campsite set-up and management.</w:t>
      </w:r>
    </w:p>
    <w:p w14:paraId="00000016" w14:textId="77777777" w:rsidR="006D12B2" w:rsidRDefault="00C026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Ensures group adheres to Leave No Trace ethics. </w:t>
      </w:r>
    </w:p>
    <w:p w14:paraId="00000017" w14:textId="77777777" w:rsidR="006D12B2" w:rsidRDefault="00C02672">
      <w:pPr>
        <w:numPr>
          <w:ilvl w:val="0"/>
          <w:numId w:val="3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Performing other related duties as assigned. </w:t>
      </w:r>
    </w:p>
    <w:p w14:paraId="00000018" w14:textId="77777777" w:rsidR="006D12B2" w:rsidRDefault="00C0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position will report to Epic Adventures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Associate Director Campus Recreation. This position will work various shifts depending on events and including nights and/or weekends.  Estimated Workload: 3 to 5 single-day trips, and 1 to 3 multi-day trips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quarter.  The majority of work is conducted off campus. Administrative work located at URC 150, Cheney, Washington.  </w:t>
      </w:r>
    </w:p>
    <w:p w14:paraId="00000019" w14:textId="77777777" w:rsidR="006D12B2" w:rsidRDefault="006D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6D12B2" w:rsidRDefault="00C02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Required Qualifications:</w:t>
      </w:r>
    </w:p>
    <w:p w14:paraId="0000001B" w14:textId="77777777" w:rsidR="006D12B2" w:rsidRDefault="006D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C" w14:textId="77777777" w:rsidR="006D12B2" w:rsidRDefault="00C0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Applicants must have good computer skills with the ability to type or keyboard, use Microsoft Office Softw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including, but not limited to, Word and Outlook, and ability to use web browsers and social media.  </w:t>
      </w:r>
    </w:p>
    <w:p w14:paraId="0000001D" w14:textId="77777777" w:rsidR="006D12B2" w:rsidRDefault="006D12B2">
      <w:pPr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6D12B2" w:rsidRDefault="00C02672">
      <w:pPr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Applicants must be reliable, responsive, willing to take direction and follow guidance.  </w:t>
      </w:r>
    </w:p>
    <w:p w14:paraId="0000001F" w14:textId="77777777" w:rsidR="006D12B2" w:rsidRDefault="00C02672">
      <w:pPr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 must have a professional demeanor and the ability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effectively communicate with a diverse population in person or via phone.</w:t>
      </w:r>
    </w:p>
    <w:p w14:paraId="00000020" w14:textId="77777777" w:rsidR="006D12B2" w:rsidRDefault="00C02672">
      <w:pPr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must be detail oriented and able to enter data and prepare documents with accuracy. </w:t>
      </w:r>
    </w:p>
    <w:p w14:paraId="00000021" w14:textId="77777777" w:rsidR="006D12B2" w:rsidRDefault="00C02672">
      <w:pPr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able to work with others at all levels, have a professional 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eanor, excellent interpersonal skills, strong oral and written communication skills, and emotional intelligence.</w:t>
      </w:r>
    </w:p>
    <w:p w14:paraId="00000022" w14:textId="77777777" w:rsidR="006D12B2" w:rsidRDefault="00C02672">
      <w:pPr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able to manage conflict, collaborate and work effectively both independently and as a member of a team.</w:t>
      </w:r>
    </w:p>
    <w:p w14:paraId="00000023" w14:textId="77777777" w:rsidR="006D12B2" w:rsidRDefault="006D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6D12B2" w:rsidRDefault="00C0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Applicants must pos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sess a valid driver’s license. </w:t>
      </w:r>
    </w:p>
    <w:p w14:paraId="00000025" w14:textId="77777777" w:rsidR="006D12B2" w:rsidRDefault="006D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6" w14:textId="77777777" w:rsidR="006D12B2" w:rsidRDefault="00C0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Applicants must have successfully completed the following trainings:  </w:t>
      </w:r>
    </w:p>
    <w:p w14:paraId="00000027" w14:textId="77777777" w:rsidR="006D12B2" w:rsidRDefault="006D1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6D12B2" w:rsidRDefault="00C02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Orientation and Day Trip Training</w:t>
      </w:r>
    </w:p>
    <w:p w14:paraId="00000029" w14:textId="77777777" w:rsidR="006D12B2" w:rsidRDefault="00C02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EPIC Driver Training</w:t>
      </w:r>
    </w:p>
    <w:p w14:paraId="0000002A" w14:textId="77777777" w:rsidR="006D12B2" w:rsidRDefault="00C02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Wilderness First Responder </w:t>
      </w:r>
    </w:p>
    <w:p w14:paraId="0000002B" w14:textId="77777777" w:rsidR="006D12B2" w:rsidRDefault="00C02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Assistant Trip Leader Skills Training</w:t>
      </w:r>
    </w:p>
    <w:p w14:paraId="0000002C" w14:textId="77777777" w:rsidR="006D12B2" w:rsidRDefault="00C02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Technical Skills Training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000002D" w14:textId="77777777" w:rsidR="006D12B2" w:rsidRDefault="006D12B2">
      <w:pPr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6D12B2" w:rsidRDefault="00C026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Applicants must be able to meet the following essential functions:</w:t>
      </w:r>
    </w:p>
    <w:p w14:paraId="0000002F" w14:textId="77777777" w:rsidR="006D12B2" w:rsidRDefault="006D1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6D12B2" w:rsidRDefault="00C02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within varying environmental conditions including working inside/outside, working within various and changing temperatures, humidity, dry/wet conditions, high places, dirty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dusty/odorous environments, uneven ground. </w:t>
      </w:r>
    </w:p>
    <w:p w14:paraId="00000031" w14:textId="77777777" w:rsidR="006D12B2" w:rsidRDefault="00C02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meet the following job specific physical requirements:  frequent sitting, standing, walking, bending over, reaching overhead, kneeling, balancing, pushing/pulling, lifting/carrying up to 75 pounds,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hinking analytically, assessing risk, concentrating on tasks, making decisions, examining/observing details, occasional crawling, climbing, crouching, lifting/carrying up to 100 pounds or over; continuous use of hands/arms/legs, grasping, eye/hand coordina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tion, fine manipulation, talking/eﬀective verbal communication, handling stress/emotions, remembering names/details, adjusting to changes, and maintaining stamina throughout the workday.</w:t>
      </w:r>
    </w:p>
    <w:p w14:paraId="00000032" w14:textId="77777777" w:rsidR="006D12B2" w:rsidRDefault="006D1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6D12B2" w:rsidRDefault="00C0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This position, during the course of university employment, will be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nvolved in the receipt of, or accountability for, university funds or other items of value; as well as the unsupervised access with the developmentally disabled, vulnerable adults, or children under the age of 16. Successful applicants will be required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pass a background check.</w:t>
      </w:r>
    </w:p>
    <w:p w14:paraId="00000034" w14:textId="77777777" w:rsidR="006D12B2" w:rsidRDefault="006D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6D12B2" w:rsidRDefault="00C0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employees are subject to EWU’s employment Policies and Procedures and the EWU Student Code of Conduct. As a student employee, you are expected to adhere to both. Please be advised that violations of the EWU Student Code of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Conduct may affect your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employment on campus, even if the conduct occurs beyond the scope of your job responsibilities.</w:t>
      </w:r>
    </w:p>
    <w:p w14:paraId="00000036" w14:textId="77777777" w:rsidR="006D12B2" w:rsidRDefault="006D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0DDED05E" w:rsidR="006D12B2" w:rsidRDefault="00C0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new employees must comply with EWU immunization Policy 602-02 and provide proof of immunity or vaccination to MMR and proof they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fully vaccinated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before beginning work at EWU. Waivers for the immunization requirements are available for medical or sincerely held religious belief. </w:t>
      </w:r>
    </w:p>
    <w:p w14:paraId="00000038" w14:textId="77777777" w:rsidR="006D12B2" w:rsidRDefault="006D12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6D12B2" w:rsidRDefault="006D12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6D12B2" w:rsidRDefault="00C02672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000003B" w14:textId="77777777" w:rsidR="006D12B2" w:rsidRDefault="00C0267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Range C</w:t>
      </w:r>
    </w:p>
    <w:sectPr w:rsidR="006D12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7903"/>
    <w:multiLevelType w:val="multilevel"/>
    <w:tmpl w:val="7212A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BB264EF"/>
    <w:multiLevelType w:val="multilevel"/>
    <w:tmpl w:val="C7E67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EC5A49"/>
    <w:multiLevelType w:val="multilevel"/>
    <w:tmpl w:val="E62CB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B2"/>
    <w:rsid w:val="006D12B2"/>
    <w:rsid w:val="00C0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45498-7A93-4FB3-82C4-922CED1E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15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515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156FB"/>
    <w:rPr>
      <w:b/>
      <w:bCs/>
    </w:rPr>
  </w:style>
  <w:style w:type="character" w:styleId="Emphasis">
    <w:name w:val="Emphasis"/>
    <w:basedOn w:val="DefaultParagraphFont"/>
    <w:uiPriority w:val="20"/>
    <w:qFormat/>
    <w:rsid w:val="005156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56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6F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ATC6c9zIJoGrwRr1dJpLZOBHA==">AMUW2mUTCfmLROhHcfnELCxyLf2NjBaklOZ/WC+w+BCXMZy3oB8yGjB6n4V0uKG8B2mJKbmvtPn1XQHDDLHcUgxXUEiKkBLYBR26YD184pCsFegHQNKO2df/7T9SCc7mzh4HTFt4HoPS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Eastern Washington University</dc:creator>
  <cp:lastModifiedBy>Marston, Nicki</cp:lastModifiedBy>
  <cp:revision>2</cp:revision>
  <dcterms:created xsi:type="dcterms:W3CDTF">2024-02-29T20:26:00Z</dcterms:created>
  <dcterms:modified xsi:type="dcterms:W3CDTF">2024-02-29T20:26:00Z</dcterms:modified>
</cp:coreProperties>
</file>