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6E3" w:rsidRDefault="001126E3">
      <w:pPr>
        <w:ind w:left="0" w:hanging="2"/>
      </w:pPr>
    </w:p>
    <w:p w:rsidR="001126E3" w:rsidRDefault="0060596C">
      <w:pPr>
        <w:ind w:left="0" w:hanging="2"/>
        <w:rPr>
          <w:color w:val="000000"/>
        </w:rPr>
      </w:pPr>
      <w:r>
        <w:rPr>
          <w:b/>
          <w:color w:val="000000"/>
        </w:rPr>
        <w:t>Option 5: Peer Advisor- International</w:t>
      </w:r>
    </w:p>
    <w:p w:rsidR="001126E3" w:rsidRDefault="001126E3">
      <w:pPr>
        <w:ind w:left="0" w:hanging="2"/>
      </w:pPr>
    </w:p>
    <w:p w:rsidR="001126E3" w:rsidRDefault="0060596C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Welcoming students to the campus or department and </w:t>
      </w:r>
      <w:r>
        <w:rPr>
          <w:sz w:val="22"/>
          <w:szCs w:val="22"/>
        </w:rPr>
        <w:t>engaging</w:t>
      </w:r>
      <w:r>
        <w:rPr>
          <w:sz w:val="22"/>
          <w:szCs w:val="22"/>
        </w:rPr>
        <w:t xml:space="preserve"> with them.</w:t>
      </w:r>
    </w:p>
    <w:p w:rsidR="001126E3" w:rsidRDefault="0060596C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Assisting students, staff and/or other customers in solving problems and making informed decisions.</w:t>
      </w:r>
    </w:p>
    <w:p w:rsidR="001126E3" w:rsidRDefault="0060596C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Providing information and advising students based on knowledge and training.</w:t>
      </w:r>
    </w:p>
    <w:p w:rsidR="001126E3" w:rsidRDefault="0060596C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Taking responsibility for some project and office work. </w:t>
      </w:r>
    </w:p>
    <w:p w:rsidR="001126E3" w:rsidRDefault="0060596C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Answering phones, checking emails and messages, and upkeep office space.</w:t>
      </w:r>
    </w:p>
    <w:p w:rsidR="001126E3" w:rsidRDefault="0060596C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Referring students and other stakeholders to appr</w:t>
      </w:r>
      <w:r>
        <w:rPr>
          <w:sz w:val="22"/>
          <w:szCs w:val="22"/>
        </w:rPr>
        <w:t>opriate offices and resources on campus as needed.</w:t>
      </w:r>
    </w:p>
    <w:p w:rsidR="001126E3" w:rsidRDefault="0060596C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General counseling.</w:t>
      </w:r>
    </w:p>
    <w:p w:rsidR="001126E3" w:rsidRDefault="0060596C">
      <w:pPr>
        <w:numPr>
          <w:ilvl w:val="0"/>
          <w:numId w:val="1"/>
        </w:numPr>
        <w:ind w:left="0" w:hanging="2"/>
      </w:pPr>
      <w:r>
        <w:rPr>
          <w:sz w:val="22"/>
          <w:szCs w:val="22"/>
        </w:rPr>
        <w:t>Performing other relevant duties as assigned or required.</w:t>
      </w:r>
    </w:p>
    <w:p w:rsidR="001126E3" w:rsidRDefault="0060596C">
      <w:pPr>
        <w:numPr>
          <w:ilvl w:val="0"/>
          <w:numId w:val="1"/>
        </w:numPr>
        <w:ind w:left="0" w:hanging="2"/>
        <w:rPr>
          <w:color w:val="000000"/>
        </w:rPr>
      </w:pPr>
      <w:r>
        <w:rPr>
          <w:color w:val="000000"/>
        </w:rPr>
        <w:t>Collaborate and support a minimum of ten AUAP students (mentees) on a weekly basis.   </w:t>
      </w:r>
    </w:p>
    <w:p w:rsidR="001126E3" w:rsidRDefault="0060596C">
      <w:pPr>
        <w:numPr>
          <w:ilvl w:val="0"/>
          <w:numId w:val="1"/>
        </w:numPr>
        <w:ind w:left="0" w:hanging="2"/>
        <w:rPr>
          <w:color w:val="000000"/>
        </w:rPr>
      </w:pPr>
      <w:r>
        <w:rPr>
          <w:color w:val="000000"/>
        </w:rPr>
        <w:t>Connect and communicate in-person and/or</w:t>
      </w:r>
      <w:r>
        <w:rPr>
          <w:color w:val="000000"/>
        </w:rPr>
        <w:t xml:space="preserve"> virtually with mentees.  </w:t>
      </w:r>
    </w:p>
    <w:p w:rsidR="001126E3" w:rsidRDefault="0060596C">
      <w:pPr>
        <w:numPr>
          <w:ilvl w:val="0"/>
          <w:numId w:val="1"/>
        </w:numPr>
        <w:ind w:left="0" w:hanging="2"/>
        <w:rPr>
          <w:color w:val="000000"/>
        </w:rPr>
      </w:pPr>
      <w:r>
        <w:rPr>
          <w:color w:val="000000"/>
        </w:rPr>
        <w:t>Provide opportunities for students to build academic, social, and professional networks through workshops, webinars, events, and co-curricular activities.  </w:t>
      </w:r>
    </w:p>
    <w:p w:rsidR="001126E3" w:rsidRDefault="0060596C">
      <w:pPr>
        <w:numPr>
          <w:ilvl w:val="0"/>
          <w:numId w:val="1"/>
        </w:numPr>
        <w:ind w:left="0" w:hanging="2"/>
        <w:rPr>
          <w:color w:val="000000"/>
        </w:rPr>
      </w:pPr>
      <w:r>
        <w:rPr>
          <w:color w:val="000000"/>
        </w:rPr>
        <w:t xml:space="preserve">Identify and document student tracking outreach activities and outcomes </w:t>
      </w:r>
      <w:r>
        <w:rPr>
          <w:color w:val="000000"/>
        </w:rPr>
        <w:t>on a weekly basis.  </w:t>
      </w:r>
    </w:p>
    <w:p w:rsidR="001126E3" w:rsidRDefault="0060596C">
      <w:pPr>
        <w:numPr>
          <w:ilvl w:val="0"/>
          <w:numId w:val="1"/>
        </w:numPr>
        <w:ind w:left="0" w:hanging="2"/>
        <w:rPr>
          <w:color w:val="000000"/>
        </w:rPr>
      </w:pPr>
      <w:r>
        <w:rPr>
          <w:color w:val="000000"/>
        </w:rPr>
        <w:t>Create content and posts for reports to Asia University </w:t>
      </w:r>
    </w:p>
    <w:p w:rsidR="001126E3" w:rsidRDefault="0060596C">
      <w:pPr>
        <w:numPr>
          <w:ilvl w:val="0"/>
          <w:numId w:val="1"/>
        </w:numPr>
        <w:ind w:left="0" w:hanging="2"/>
        <w:rPr>
          <w:color w:val="000000"/>
        </w:rPr>
      </w:pPr>
      <w:r>
        <w:rPr>
          <w:color w:val="000000"/>
        </w:rPr>
        <w:t>Represent the AUAP and the international community at campus and community events to recruit prospective program volunteers.  </w:t>
      </w:r>
    </w:p>
    <w:p w:rsidR="001126E3" w:rsidRDefault="0060596C">
      <w:pPr>
        <w:numPr>
          <w:ilvl w:val="0"/>
          <w:numId w:val="1"/>
        </w:numPr>
        <w:spacing w:after="280"/>
        <w:ind w:left="0" w:hanging="2"/>
        <w:rPr>
          <w:color w:val="000000"/>
        </w:rPr>
      </w:pPr>
      <w:r>
        <w:rPr>
          <w:color w:val="000000"/>
        </w:rPr>
        <w:t>Help plan, coordinate, and implement events and act</w:t>
      </w:r>
      <w:r>
        <w:rPr>
          <w:color w:val="000000"/>
        </w:rPr>
        <w:t>ivities </w:t>
      </w:r>
    </w:p>
    <w:p w:rsidR="001126E3" w:rsidRDefault="0060596C">
      <w:pPr>
        <w:spacing w:before="280" w:after="280"/>
        <w:ind w:left="0" w:hanging="2"/>
        <w:rPr>
          <w:color w:val="000000"/>
        </w:rPr>
      </w:pPr>
      <w:r>
        <w:rPr>
          <w:color w:val="000000"/>
        </w:rPr>
        <w:t xml:space="preserve">This position will report to </w:t>
      </w:r>
      <w:r>
        <w:rPr>
          <w:i/>
          <w:color w:val="FF0000"/>
        </w:rPr>
        <w:t>insert department</w:t>
      </w:r>
      <w:r>
        <w:rPr>
          <w:color w:val="000000"/>
        </w:rPr>
        <w:t xml:space="preserve"> and </w:t>
      </w:r>
      <w:r>
        <w:rPr>
          <w:i/>
          <w:color w:val="FF0000"/>
        </w:rPr>
        <w:t xml:space="preserve">insert title </w:t>
      </w:r>
      <w:r>
        <w:rPr>
          <w:color w:val="FF0000"/>
        </w:rPr>
        <w:t>of supervisor/manager.</w:t>
      </w:r>
      <w:r>
        <w:rPr>
          <w:color w:val="000000"/>
        </w:rPr>
        <w:t> </w:t>
      </w:r>
    </w:p>
    <w:p w:rsidR="001126E3" w:rsidRDefault="0060596C">
      <w:pPr>
        <w:ind w:left="0" w:hanging="2"/>
        <w:rPr>
          <w:color w:val="000000"/>
        </w:rPr>
      </w:pPr>
      <w:r>
        <w:rPr>
          <w:color w:val="000000"/>
        </w:rPr>
        <w:t>This position will require some weekend and evening work.</w:t>
      </w:r>
    </w:p>
    <w:p w:rsidR="001126E3" w:rsidRDefault="0060596C">
      <w:pPr>
        <w:ind w:left="0" w:hanging="2"/>
        <w:rPr>
          <w:b/>
          <w:sz w:val="22"/>
          <w:szCs w:val="22"/>
        </w:rPr>
      </w:pPr>
      <w:r>
        <w:rPr>
          <w:color w:val="000000"/>
        </w:rPr>
        <w:br/>
      </w:r>
      <w:r>
        <w:rPr>
          <w:b/>
          <w:sz w:val="22"/>
          <w:szCs w:val="22"/>
          <w:u w:val="single"/>
        </w:rPr>
        <w:t>Required Qualifications</w:t>
      </w:r>
      <w:r>
        <w:rPr>
          <w:b/>
          <w:sz w:val="22"/>
          <w:szCs w:val="22"/>
        </w:rPr>
        <w:t>:</w:t>
      </w:r>
    </w:p>
    <w:p w:rsidR="001126E3" w:rsidRDefault="001126E3">
      <w:pPr>
        <w:ind w:left="0" w:hanging="2"/>
        <w:rPr>
          <w:sz w:val="22"/>
          <w:szCs w:val="22"/>
        </w:rPr>
      </w:pPr>
    </w:p>
    <w:p w:rsidR="001126E3" w:rsidRDefault="0060596C">
      <w:pPr>
        <w:numPr>
          <w:ilvl w:val="0"/>
          <w:numId w:val="2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Applicants must have excellent customer service and people skills.</w:t>
      </w:r>
    </w:p>
    <w:p w:rsidR="001126E3" w:rsidRDefault="0060596C">
      <w:pPr>
        <w:numPr>
          <w:ilvl w:val="0"/>
          <w:numId w:val="2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Applica</w:t>
      </w:r>
      <w:r>
        <w:rPr>
          <w:sz w:val="22"/>
          <w:szCs w:val="22"/>
        </w:rPr>
        <w:t>nts must have excellent communication skills, both spoken and written.</w:t>
      </w:r>
    </w:p>
    <w:p w:rsidR="001126E3" w:rsidRDefault="0060596C">
      <w:pPr>
        <w:numPr>
          <w:ilvl w:val="0"/>
          <w:numId w:val="2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Applicants must be able to work independently, and with a group and to complete tasks unsupervised.</w:t>
      </w:r>
    </w:p>
    <w:p w:rsidR="001126E3" w:rsidRDefault="0060596C">
      <w:pPr>
        <w:numPr>
          <w:ilvl w:val="0"/>
          <w:numId w:val="2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Applicants must be reliable, responsive, organized, sensitive to the needs of a diver</w:t>
      </w:r>
      <w:r>
        <w:rPr>
          <w:sz w:val="22"/>
          <w:szCs w:val="22"/>
        </w:rPr>
        <w:t xml:space="preserve">se population, willing to take direction and follow guidance.  </w:t>
      </w:r>
    </w:p>
    <w:p w:rsidR="001126E3" w:rsidRDefault="001126E3">
      <w:pPr>
        <w:ind w:left="0" w:hanging="2"/>
        <w:rPr>
          <w:sz w:val="22"/>
          <w:szCs w:val="22"/>
        </w:rPr>
      </w:pPr>
    </w:p>
    <w:p w:rsidR="001126E3" w:rsidRDefault="001126E3">
      <w:pPr>
        <w:ind w:left="0" w:hanging="2"/>
        <w:rPr>
          <w:sz w:val="22"/>
          <w:szCs w:val="22"/>
        </w:rPr>
      </w:pPr>
    </w:p>
    <w:p w:rsidR="001126E3" w:rsidRDefault="0060596C">
      <w:pPr>
        <w:spacing w:before="360" w:after="360"/>
        <w:ind w:left="0" w:hanging="2"/>
        <w:rPr>
          <w:b/>
        </w:rPr>
      </w:pPr>
      <w:r>
        <w:rPr>
          <w:b/>
        </w:rPr>
        <w:t>Student employees are subject to EWU’s employment Policies and Procedures and the EWU Student Code of Conduct. As a student employee, you are expected to adhere to both. Please be advised that violations of the EWU Student Code of Conduct may affect your e</w:t>
      </w:r>
      <w:r>
        <w:rPr>
          <w:b/>
        </w:rPr>
        <w:t>mployment on campus, even if the conduct occurs beyond the scope of your job responsibilities.</w:t>
      </w:r>
    </w:p>
    <w:p w:rsidR="001126E3" w:rsidRDefault="001126E3">
      <w:pPr>
        <w:spacing w:before="360" w:after="360"/>
        <w:ind w:left="0" w:hanging="2"/>
        <w:rPr>
          <w:b/>
        </w:rPr>
      </w:pPr>
    </w:p>
    <w:p w:rsidR="001126E3" w:rsidRDefault="001126E3">
      <w:pPr>
        <w:spacing w:before="240" w:after="240" w:line="276" w:lineRule="auto"/>
        <w:ind w:left="0" w:hanging="2"/>
        <w:rPr>
          <w:b/>
          <w:highlight w:val="white"/>
        </w:rPr>
      </w:pPr>
    </w:p>
    <w:p w:rsidR="001126E3" w:rsidRDefault="001126E3">
      <w:pPr>
        <w:spacing w:before="240" w:after="240" w:line="276" w:lineRule="auto"/>
        <w:ind w:left="0" w:hanging="2"/>
        <w:rPr>
          <w:b/>
          <w:highlight w:val="white"/>
        </w:rPr>
      </w:pPr>
    </w:p>
    <w:p w:rsidR="001126E3" w:rsidRDefault="001126E3">
      <w:pPr>
        <w:spacing w:before="240" w:after="240" w:line="276" w:lineRule="auto"/>
        <w:ind w:left="0" w:hanging="2"/>
        <w:rPr>
          <w:b/>
          <w:highlight w:val="white"/>
        </w:rPr>
      </w:pPr>
    </w:p>
    <w:p w:rsidR="001126E3" w:rsidRDefault="0060596C">
      <w:pPr>
        <w:spacing w:before="240" w:after="240" w:line="276" w:lineRule="auto"/>
        <w:ind w:left="0" w:hanging="2"/>
        <w:rPr>
          <w:b/>
          <w:highlight w:val="white"/>
        </w:rPr>
      </w:pPr>
      <w:r>
        <w:rPr>
          <w:b/>
          <w:highlight w:val="white"/>
        </w:rPr>
        <w:t xml:space="preserve">All new employees must comply with EWU immunization Policy 602-02 and provide proof of immunity or vaccination to MMR and proof they are fully vaccinated </w:t>
      </w:r>
      <w:bookmarkStart w:id="0" w:name="_GoBack"/>
      <w:bookmarkEnd w:id="0"/>
      <w:r>
        <w:rPr>
          <w:b/>
          <w:highlight w:val="white"/>
        </w:rPr>
        <w:t>before beginning work at EWU. Waivers for the immunization requirements are available</w:t>
      </w:r>
      <w:r>
        <w:rPr>
          <w:b/>
          <w:highlight w:val="white"/>
        </w:rPr>
        <w:t xml:space="preserve"> for medical or sincerely held religious beliefs. </w:t>
      </w:r>
    </w:p>
    <w:p w:rsidR="001126E3" w:rsidRDefault="0060596C">
      <w:pPr>
        <w:spacing w:before="240" w:after="240" w:line="276" w:lineRule="auto"/>
        <w:ind w:left="0" w:hanging="2"/>
        <w:rPr>
          <w:b/>
          <w:highlight w:val="white"/>
        </w:rPr>
      </w:pPr>
      <w:r>
        <w:rPr>
          <w:b/>
          <w:highlight w:val="white"/>
        </w:rPr>
        <w:t>This position, during the course of university employment will be involved in the receipt of, or accountability for, university funds or other items of value; as well as the unsupervised access with the de</w:t>
      </w:r>
      <w:r>
        <w:rPr>
          <w:b/>
          <w:highlight w:val="white"/>
        </w:rPr>
        <w:t>velopmentally disabled, vulnerable adults or children under the age of 16. The offer of employment is contingent upon successful completion and passing of a background check prior to beginning employment.</w:t>
      </w:r>
    </w:p>
    <w:p w:rsidR="001126E3" w:rsidRDefault="0060596C">
      <w:pPr>
        <w:spacing w:before="240" w:after="240" w:line="276" w:lineRule="auto"/>
        <w:ind w:left="0" w:hanging="2"/>
        <w:rPr>
          <w:b/>
          <w:color w:val="A71933"/>
          <w:highlight w:val="white"/>
        </w:rPr>
      </w:pPr>
      <w:r>
        <w:rPr>
          <w:b/>
          <w:color w:val="A71933"/>
          <w:highlight w:val="white"/>
        </w:rPr>
        <w:t>Salary Range A</w:t>
      </w:r>
    </w:p>
    <w:p w:rsidR="001126E3" w:rsidRDefault="0060596C">
      <w:pPr>
        <w:spacing w:before="240" w:after="240" w:line="276" w:lineRule="auto"/>
        <w:ind w:left="0" w:hanging="2"/>
        <w:rPr>
          <w:b/>
          <w:highlight w:val="white"/>
        </w:rPr>
      </w:pPr>
      <w:r>
        <w:rPr>
          <w:b/>
          <w:highlight w:val="white"/>
        </w:rPr>
        <w:t xml:space="preserve"> </w:t>
      </w:r>
    </w:p>
    <w:p w:rsidR="001126E3" w:rsidRDefault="001126E3">
      <w:pPr>
        <w:spacing w:before="360" w:after="360"/>
        <w:ind w:left="0" w:hanging="2"/>
        <w:rPr>
          <w:b/>
        </w:rPr>
      </w:pPr>
    </w:p>
    <w:p w:rsidR="001126E3" w:rsidRDefault="001126E3">
      <w:pPr>
        <w:ind w:left="0" w:hanging="2"/>
      </w:pPr>
    </w:p>
    <w:p w:rsidR="001126E3" w:rsidRDefault="001126E3">
      <w:pPr>
        <w:ind w:left="0" w:hanging="2"/>
      </w:pPr>
    </w:p>
    <w:p w:rsidR="001126E3" w:rsidRDefault="001126E3">
      <w:pPr>
        <w:ind w:left="0" w:hanging="2"/>
      </w:pPr>
    </w:p>
    <w:p w:rsidR="001126E3" w:rsidRDefault="001126E3">
      <w:pPr>
        <w:ind w:left="0" w:hanging="2"/>
      </w:pPr>
    </w:p>
    <w:p w:rsidR="001126E3" w:rsidRDefault="001126E3">
      <w:pPr>
        <w:ind w:left="0" w:hanging="2"/>
      </w:pPr>
    </w:p>
    <w:p w:rsidR="001126E3" w:rsidRDefault="001126E3">
      <w:pPr>
        <w:ind w:left="0" w:hanging="2"/>
      </w:pPr>
    </w:p>
    <w:p w:rsidR="001126E3" w:rsidRDefault="001126E3">
      <w:pPr>
        <w:ind w:left="0" w:hanging="2"/>
      </w:pPr>
    </w:p>
    <w:sectPr w:rsidR="001126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14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96C" w:rsidRDefault="0060596C">
      <w:pPr>
        <w:spacing w:line="240" w:lineRule="auto"/>
        <w:ind w:left="0" w:hanging="2"/>
      </w:pPr>
      <w:r>
        <w:separator/>
      </w:r>
    </w:p>
  </w:endnote>
  <w:endnote w:type="continuationSeparator" w:id="0">
    <w:p w:rsidR="0060596C" w:rsidRDefault="0060596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(T1) Roman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default"/>
  </w:font>
  <w:font w:name="Open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6E3" w:rsidRDefault="001126E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6E3" w:rsidRDefault="0060596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-228599</wp:posOffset>
              </wp:positionH>
              <wp:positionV relativeFrom="paragraph">
                <wp:posOffset>9169400</wp:posOffset>
              </wp:positionV>
              <wp:extent cx="393700" cy="3937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53913" y="3587913"/>
                        <a:ext cx="384175" cy="384175"/>
                      </a:xfrm>
                      <a:prstGeom prst="rect">
                        <a:avLst/>
                      </a:prstGeom>
                      <a:solidFill>
                        <a:srgbClr val="A71933"/>
                      </a:solidFill>
                      <a:ln>
                        <a:noFill/>
                      </a:ln>
                    </wps:spPr>
                    <wps:txbx>
                      <w:txbxContent>
                        <w:p w:rsidR="001126E3" w:rsidRDefault="001126E3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-228599</wp:posOffset>
              </wp:positionH>
              <wp:positionV relativeFrom="paragraph">
                <wp:posOffset>9169400</wp:posOffset>
              </wp:positionV>
              <wp:extent cx="393700" cy="39370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3700" cy="393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-228599</wp:posOffset>
              </wp:positionH>
              <wp:positionV relativeFrom="paragraph">
                <wp:posOffset>9169400</wp:posOffset>
              </wp:positionV>
              <wp:extent cx="6181725" cy="46672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259900" y="3551400"/>
                        <a:ext cx="61722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1126E3" w:rsidRDefault="0060596C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Open Sans" w:eastAsia="Open Sans" w:hAnsi="Open Sans" w:cs="Open Sans"/>
                              <w:color w:val="A71933"/>
                              <w:sz w:val="16"/>
                            </w:rPr>
                            <w:t>Student Employment</w:t>
                          </w:r>
                        </w:p>
                        <w:p w:rsidR="001126E3" w:rsidRDefault="0060596C">
                          <w:pPr>
                            <w:spacing w:before="40" w:line="240" w:lineRule="auto"/>
                            <w:ind w:left="0" w:hanging="2"/>
                          </w:pPr>
                          <w:r>
                            <w:rPr>
                              <w:rFonts w:ascii="Open Sans" w:eastAsia="Open Sans" w:hAnsi="Open Sans" w:cs="Open Sans"/>
                              <w:color w:val="000000"/>
                              <w:sz w:val="16"/>
                            </w:rPr>
                            <w:t xml:space="preserve">Showalter Hall 303 </w:t>
                          </w:r>
                          <w:r>
                            <w:rPr>
                              <w:rFonts w:ascii="Open Sans" w:eastAsia="Open Sans" w:hAnsi="Open Sans" w:cs="Open Sans"/>
                              <w:color w:val="A71933"/>
                              <w:sz w:val="16"/>
                            </w:rPr>
                            <w:t>•</w:t>
                          </w:r>
                          <w:r>
                            <w:rPr>
                              <w:rFonts w:ascii="Open Sans" w:eastAsia="Open Sans" w:hAnsi="Open Sans" w:cs="Open Sans"/>
                              <w:color w:val="000000"/>
                              <w:sz w:val="16"/>
                            </w:rPr>
                            <w:t xml:space="preserve"> Cheney, WA 99004-2445</w:t>
                          </w:r>
                        </w:p>
                        <w:p w:rsidR="001126E3" w:rsidRDefault="0060596C">
                          <w:pPr>
                            <w:spacing w:before="40" w:line="240" w:lineRule="auto"/>
                            <w:ind w:left="0" w:hanging="2"/>
                          </w:pPr>
                          <w:r>
                            <w:rPr>
                              <w:rFonts w:ascii="Open Sans" w:eastAsia="Open Sans" w:hAnsi="Open Sans" w:cs="Open Sans"/>
                              <w:color w:val="000000"/>
                              <w:sz w:val="16"/>
                            </w:rPr>
                            <w:t xml:space="preserve">509.359.2525 </w:t>
                          </w:r>
                          <w:r>
                            <w:rPr>
                              <w:rFonts w:ascii="Open Sans" w:eastAsia="Open Sans" w:hAnsi="Open Sans" w:cs="Open Sans"/>
                              <w:color w:val="A71933"/>
                              <w:sz w:val="16"/>
                            </w:rPr>
                            <w:t>•</w:t>
                          </w:r>
                          <w:r>
                            <w:rPr>
                              <w:rFonts w:ascii="Open Sans" w:eastAsia="Open Sans" w:hAnsi="Open Sans" w:cs="Open Sans"/>
                              <w:color w:val="000000"/>
                              <w:sz w:val="16"/>
                            </w:rPr>
                            <w:t>Stuemploy@ewu.edu</w:t>
                          </w:r>
                        </w:p>
                        <w:p w:rsidR="001126E3" w:rsidRDefault="001126E3">
                          <w:pPr>
                            <w:spacing w:line="240" w:lineRule="auto"/>
                            <w:ind w:left="0" w:hanging="2"/>
                          </w:pPr>
                        </w:p>
                        <w:p w:rsidR="001126E3" w:rsidRDefault="001126E3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-228599</wp:posOffset>
              </wp:positionH>
              <wp:positionV relativeFrom="paragraph">
                <wp:posOffset>9169400</wp:posOffset>
              </wp:positionV>
              <wp:extent cx="6181725" cy="46672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81725" cy="466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6E3" w:rsidRDefault="001126E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96C" w:rsidRDefault="0060596C">
      <w:pPr>
        <w:spacing w:line="240" w:lineRule="auto"/>
        <w:ind w:left="0" w:hanging="2"/>
      </w:pPr>
      <w:r>
        <w:separator/>
      </w:r>
    </w:p>
  </w:footnote>
  <w:footnote w:type="continuationSeparator" w:id="0">
    <w:p w:rsidR="0060596C" w:rsidRDefault="0060596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6E3" w:rsidRDefault="001126E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6E3" w:rsidRDefault="0060596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Times" w:eastAsia="Times" w:hAnsi="Times" w:cs="Times"/>
        <w:color w:val="000000"/>
      </w:rPr>
    </w:pPr>
    <w:r>
      <w:rPr>
        <w:rFonts w:ascii="Times" w:eastAsia="Times" w:hAnsi="Times" w:cs="Times"/>
        <w:noProof/>
        <w:color w:val="000000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page">
            <wp:posOffset>368300</wp:posOffset>
          </wp:positionH>
          <wp:positionV relativeFrom="page">
            <wp:posOffset>101600</wp:posOffset>
          </wp:positionV>
          <wp:extent cx="2171700" cy="723900"/>
          <wp:effectExtent l="0" t="0" r="0" b="0"/>
          <wp:wrapNone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l="3832" t="5749" r="9500" b="7748"/>
                  <a:stretch>
                    <a:fillRect/>
                  </a:stretch>
                </pic:blipFill>
                <pic:spPr>
                  <a:xfrm>
                    <a:off x="0" y="0"/>
                    <a:ext cx="217170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Times" w:eastAsia="Times" w:hAnsi="Times" w:cs="Times"/>
        <w:color w:val="000000"/>
      </w:rPr>
      <w:t xml:space="preserve">    Human Resources</w:t>
    </w:r>
    <w:r>
      <w:rPr>
        <w:rFonts w:ascii="Times" w:eastAsia="Times" w:hAnsi="Times" w:cs="Times"/>
        <w:color w:val="000000"/>
      </w:rPr>
      <w:tab/>
    </w:r>
  </w:p>
  <w:p w:rsidR="001126E3" w:rsidRDefault="0060596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Open Sans" w:eastAsia="Open Sans" w:hAnsi="Open Sans" w:cs="Open Sans"/>
        <w:color w:val="A71933"/>
        <w:sz w:val="22"/>
        <w:szCs w:val="22"/>
      </w:rPr>
    </w:pPr>
    <w:r>
      <w:rPr>
        <w:rFonts w:ascii="Open Sans" w:eastAsia="Open Sans" w:hAnsi="Open Sans" w:cs="Open Sans"/>
        <w:i/>
        <w:color w:val="A71933"/>
        <w:sz w:val="22"/>
        <w:szCs w:val="22"/>
      </w:rPr>
      <w:t xml:space="preserve">The Office of Student Employment </w:t>
    </w:r>
  </w:p>
  <w:p w:rsidR="001126E3" w:rsidRDefault="0060596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Open Sans" w:eastAsia="Open Sans" w:hAnsi="Open Sans" w:cs="Open Sans"/>
        <w:color w:val="767171"/>
        <w:sz w:val="22"/>
        <w:szCs w:val="22"/>
      </w:rPr>
    </w:pPr>
    <w:r>
      <w:rPr>
        <w:rFonts w:ascii="Open Sans" w:eastAsia="Open Sans" w:hAnsi="Open Sans" w:cs="Open Sans"/>
        <w:b/>
        <w:i/>
        <w:color w:val="767171"/>
        <w:sz w:val="22"/>
        <w:szCs w:val="22"/>
      </w:rPr>
      <w:t>Job Descriptions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6E3" w:rsidRDefault="001126E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10573"/>
    <w:multiLevelType w:val="multilevel"/>
    <w:tmpl w:val="61741A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51CD705A"/>
    <w:multiLevelType w:val="multilevel"/>
    <w:tmpl w:val="06AA284C"/>
    <w:lvl w:ilvl="0">
      <w:start w:val="1"/>
      <w:numFmt w:val="bullet"/>
      <w:lvlText w:val="●"/>
      <w:lvlJc w:val="left"/>
      <w:pPr>
        <w:ind w:left="5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7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30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6E3"/>
    <w:rsid w:val="001126E3"/>
    <w:rsid w:val="0060596C"/>
    <w:rsid w:val="00C1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48A33D-4EB4-42FE-9CEF-6B1FB0E6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ormalParagraphStyle">
    <w:name w:val="NormalParagraphStyle"/>
    <w:basedOn w:val="Normal"/>
    <w:pPr>
      <w:autoSpaceDE w:val="0"/>
      <w:autoSpaceDN w:val="0"/>
      <w:adjustRightInd w:val="0"/>
      <w:spacing w:line="288" w:lineRule="auto"/>
      <w:textAlignment w:val="center"/>
    </w:pPr>
    <w:rPr>
      <w:rFonts w:ascii="Times (T1) Roman" w:hAnsi="Times (T1) Roman" w:cs="Times (T1) Roman"/>
      <w:color w:val="000000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jpiCZJLnWrLbu+VKGftVJLSp8A==">AMUW2mVv0XXiv9XdU92hEI9I/pxQLYuUOiOOJrTwzQJZomItFm0ffK2Jc42ul+4ckuJHgRtk4R3YwcAHq00kVwQ4Z6Ne170yGutpKynmvI0NheF/2VlEKu4=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Washington University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 Kissler</dc:creator>
  <cp:lastModifiedBy>Marston, Nicki</cp:lastModifiedBy>
  <cp:revision>2</cp:revision>
  <dcterms:created xsi:type="dcterms:W3CDTF">2024-02-29T20:36:00Z</dcterms:created>
  <dcterms:modified xsi:type="dcterms:W3CDTF">2024-02-29T20:36:00Z</dcterms:modified>
</cp:coreProperties>
</file>