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B5" w:rsidRDefault="00E857F4" w:rsidP="00D120B5">
      <w:pPr>
        <w:ind w:leftChars="0" w:left="2" w:hanging="2"/>
        <w:rPr>
          <w:sz w:val="22"/>
          <w:szCs w:val="22"/>
        </w:rPr>
      </w:pPr>
      <w:bookmarkStart w:id="0" w:name="_GoBack"/>
      <w:bookmarkEnd w:id="0"/>
      <w:r>
        <w:rPr>
          <w:sz w:val="22"/>
          <w:szCs w:val="22"/>
        </w:rPr>
        <w:t>Sports Announcer—Hockey</w:t>
      </w:r>
    </w:p>
    <w:p w:rsidR="00E857F4" w:rsidRDefault="00E857F4" w:rsidP="00D120B5">
      <w:pPr>
        <w:ind w:leftChars="0" w:left="2" w:hanging="2"/>
        <w:rPr>
          <w:sz w:val="22"/>
          <w:szCs w:val="22"/>
        </w:rPr>
      </w:pPr>
    </w:p>
    <w:p w:rsidR="00D120B5" w:rsidRDefault="00E857F4" w:rsidP="00D120B5">
      <w:pPr>
        <w:ind w:leftChars="0" w:left="2" w:hanging="2"/>
        <w:rPr>
          <w:sz w:val="22"/>
          <w:szCs w:val="22"/>
        </w:rPr>
      </w:pPr>
      <w:r>
        <w:rPr>
          <w:sz w:val="22"/>
          <w:szCs w:val="22"/>
        </w:rPr>
        <w:t>Sports Announcer</w:t>
      </w:r>
      <w:r w:rsidR="00D120B5">
        <w:rPr>
          <w:sz w:val="22"/>
          <w:szCs w:val="22"/>
        </w:rPr>
        <w:t>, working under direct</w:t>
      </w:r>
      <w:r w:rsidR="00D120B5">
        <w:rPr>
          <w:color w:val="FF0000"/>
          <w:sz w:val="22"/>
          <w:szCs w:val="22"/>
        </w:rPr>
        <w:t xml:space="preserve"> </w:t>
      </w:r>
      <w:r w:rsidR="00D120B5">
        <w:rPr>
          <w:sz w:val="22"/>
          <w:szCs w:val="22"/>
        </w:rPr>
        <w:t>supervision, duties may include, but are not limited to:</w:t>
      </w:r>
    </w:p>
    <w:p w:rsidR="00D120B5" w:rsidRPr="00E857F4" w:rsidRDefault="00D120B5" w:rsidP="00E857F4">
      <w:pPr>
        <w:ind w:leftChars="149" w:left="360" w:hanging="2"/>
        <w:rPr>
          <w:sz w:val="22"/>
          <w:szCs w:val="22"/>
        </w:rPr>
      </w:pPr>
    </w:p>
    <w:p w:rsidR="00E857F4" w:rsidRDefault="00E857F4" w:rsidP="00E857F4">
      <w:pPr>
        <w:pStyle w:val="Default"/>
        <w:numPr>
          <w:ilvl w:val="0"/>
          <w:numId w:val="1"/>
        </w:numPr>
        <w:ind w:leftChars="149" w:left="718"/>
        <w:rPr>
          <w:rFonts w:ascii="Times New Roman" w:hAnsi="Times New Roman" w:cs="Times New Roman"/>
          <w:sz w:val="21"/>
          <w:szCs w:val="21"/>
        </w:rPr>
      </w:pPr>
      <w:r w:rsidRPr="00E857F4">
        <w:rPr>
          <w:rFonts w:ascii="Times New Roman" w:hAnsi="Times New Roman" w:cs="Times New Roman"/>
          <w:sz w:val="21"/>
          <w:szCs w:val="21"/>
        </w:rPr>
        <w:t>This position is responsible for announcing all EWU sporting events to patrons of all sporting and special events at the University Recreation Center, including starting line-ups, in-game announcements, public address announcements, presentations, sponsorship announcements, contests, coming events, running commentary as needed (including limited play-by-play), official decisions of umpires or other officials, and emergency calls if necessary.</w:t>
      </w:r>
    </w:p>
    <w:p w:rsidR="00E857F4" w:rsidRPr="00E857F4" w:rsidRDefault="00E857F4" w:rsidP="00E857F4">
      <w:pPr>
        <w:pStyle w:val="Default"/>
        <w:ind w:left="718"/>
        <w:rPr>
          <w:rFonts w:ascii="Times New Roman" w:hAnsi="Times New Roman" w:cs="Times New Roman"/>
          <w:sz w:val="21"/>
          <w:szCs w:val="21"/>
        </w:rPr>
      </w:pPr>
      <w:r w:rsidRPr="00E857F4">
        <w:rPr>
          <w:rFonts w:ascii="Times New Roman" w:hAnsi="Times New Roman" w:cs="Times New Roman"/>
          <w:sz w:val="21"/>
          <w:szCs w:val="21"/>
        </w:rPr>
        <w:t xml:space="preserve"> </w:t>
      </w:r>
    </w:p>
    <w:p w:rsidR="00D120B5" w:rsidRPr="00E857F4" w:rsidRDefault="00D120B5" w:rsidP="00E857F4">
      <w:pPr>
        <w:numPr>
          <w:ilvl w:val="0"/>
          <w:numId w:val="1"/>
        </w:numPr>
        <w:ind w:leftChars="149" w:left="360" w:hanging="2"/>
        <w:rPr>
          <w:color w:val="000000"/>
          <w:sz w:val="22"/>
          <w:szCs w:val="22"/>
        </w:rPr>
      </w:pPr>
      <w:r w:rsidRPr="00E857F4">
        <w:rPr>
          <w:color w:val="000000"/>
          <w:sz w:val="22"/>
          <w:szCs w:val="22"/>
        </w:rPr>
        <w:t>Performing other related duties as assigned or required.</w:t>
      </w:r>
    </w:p>
    <w:p w:rsidR="00D120B5" w:rsidRDefault="00D120B5" w:rsidP="00D120B5">
      <w:pPr>
        <w:ind w:leftChars="0" w:left="2" w:hanging="2"/>
        <w:rPr>
          <w:color w:val="000000"/>
          <w:sz w:val="22"/>
          <w:szCs w:val="22"/>
        </w:rPr>
      </w:pPr>
    </w:p>
    <w:p w:rsidR="00D120B5" w:rsidRDefault="00D120B5" w:rsidP="00D120B5">
      <w:pPr>
        <w:ind w:leftChars="0" w:left="2" w:hanging="2"/>
        <w:rPr>
          <w:color w:val="000000"/>
          <w:sz w:val="22"/>
          <w:szCs w:val="22"/>
        </w:rPr>
      </w:pPr>
      <w:r>
        <w:rPr>
          <w:color w:val="000000"/>
          <w:sz w:val="22"/>
          <w:szCs w:val="22"/>
        </w:rPr>
        <w:t xml:space="preserve">This position will report to </w:t>
      </w:r>
      <w:r>
        <w:rPr>
          <w:i/>
          <w:color w:val="FF0000"/>
          <w:sz w:val="22"/>
          <w:szCs w:val="22"/>
        </w:rPr>
        <w:t>insert department</w:t>
      </w:r>
      <w:r>
        <w:rPr>
          <w:i/>
          <w:color w:val="000000"/>
          <w:sz w:val="22"/>
          <w:szCs w:val="22"/>
        </w:rPr>
        <w:t xml:space="preserve"> </w:t>
      </w:r>
      <w:r>
        <w:rPr>
          <w:color w:val="000000"/>
          <w:sz w:val="22"/>
          <w:szCs w:val="22"/>
        </w:rPr>
        <w:t xml:space="preserve">and </w:t>
      </w:r>
      <w:r>
        <w:rPr>
          <w:i/>
          <w:color w:val="FF0000"/>
          <w:sz w:val="22"/>
          <w:szCs w:val="22"/>
        </w:rPr>
        <w:t>insert title of supervisor/manager</w:t>
      </w:r>
      <w:r>
        <w:rPr>
          <w:i/>
          <w:color w:val="000000"/>
          <w:sz w:val="22"/>
          <w:szCs w:val="22"/>
        </w:rPr>
        <w:t>.</w:t>
      </w:r>
    </w:p>
    <w:p w:rsidR="00D120B5" w:rsidRDefault="00D120B5" w:rsidP="00D120B5">
      <w:pPr>
        <w:ind w:leftChars="0" w:left="2" w:hanging="2"/>
        <w:rPr>
          <w:color w:val="000000"/>
          <w:sz w:val="22"/>
          <w:szCs w:val="22"/>
        </w:rPr>
      </w:pPr>
    </w:p>
    <w:p w:rsidR="00D120B5" w:rsidRPr="00E857F4" w:rsidRDefault="00D120B5" w:rsidP="00D120B5">
      <w:pPr>
        <w:ind w:leftChars="0" w:left="2" w:hanging="2"/>
        <w:rPr>
          <w:color w:val="FF0000"/>
          <w:sz w:val="22"/>
          <w:szCs w:val="22"/>
        </w:rPr>
      </w:pPr>
      <w:r>
        <w:rPr>
          <w:color w:val="000000"/>
          <w:sz w:val="22"/>
          <w:szCs w:val="22"/>
        </w:rPr>
        <w:t xml:space="preserve">This position will work a maximum of 19 hours per week based on availability.  </w:t>
      </w:r>
      <w:r w:rsidRPr="00E857F4">
        <w:rPr>
          <w:i/>
          <w:color w:val="FF0000"/>
          <w:sz w:val="22"/>
          <w:szCs w:val="22"/>
        </w:rPr>
        <w:t>Th</w:t>
      </w:r>
      <w:r w:rsidR="00E857F4" w:rsidRPr="00E857F4">
        <w:rPr>
          <w:i/>
          <w:color w:val="FF0000"/>
          <w:sz w:val="22"/>
          <w:szCs w:val="22"/>
        </w:rPr>
        <w:t>e schedule for this position includes nights, weekends, and holidays and will typically work shifts between 4 pm and 10 pm</w:t>
      </w:r>
      <w:r w:rsidR="00E857F4">
        <w:rPr>
          <w:i/>
          <w:color w:val="FF0000"/>
          <w:sz w:val="22"/>
          <w:szCs w:val="22"/>
        </w:rPr>
        <w:t xml:space="preserve">.  </w:t>
      </w:r>
      <w:r>
        <w:rPr>
          <w:color w:val="000000"/>
          <w:sz w:val="22"/>
          <w:szCs w:val="22"/>
        </w:rPr>
        <w:t xml:space="preserve"> </w:t>
      </w:r>
    </w:p>
    <w:p w:rsidR="00D120B5" w:rsidRDefault="00D120B5" w:rsidP="00D120B5">
      <w:pPr>
        <w:ind w:leftChars="0" w:left="2" w:hanging="2"/>
        <w:rPr>
          <w:color w:val="000000"/>
          <w:sz w:val="22"/>
          <w:szCs w:val="22"/>
          <w:u w:val="single"/>
        </w:rPr>
      </w:pPr>
    </w:p>
    <w:p w:rsidR="00D120B5" w:rsidRDefault="00D120B5" w:rsidP="00D120B5">
      <w:pPr>
        <w:ind w:leftChars="0" w:left="2" w:hanging="2"/>
        <w:rPr>
          <w:color w:val="000000"/>
          <w:sz w:val="22"/>
          <w:szCs w:val="22"/>
        </w:rPr>
      </w:pPr>
      <w:r>
        <w:rPr>
          <w:color w:val="000000"/>
          <w:sz w:val="22"/>
          <w:szCs w:val="22"/>
          <w:u w:val="single"/>
        </w:rPr>
        <w:t>Required Qualifications</w:t>
      </w:r>
      <w:r>
        <w:rPr>
          <w:color w:val="000000"/>
          <w:sz w:val="22"/>
          <w:szCs w:val="22"/>
        </w:rPr>
        <w:t>:</w:t>
      </w:r>
    </w:p>
    <w:p w:rsidR="00D120B5" w:rsidRPr="00E857F4" w:rsidRDefault="00D120B5" w:rsidP="00D120B5">
      <w:pPr>
        <w:ind w:leftChars="0" w:left="2" w:hanging="2"/>
        <w:rPr>
          <w:sz w:val="22"/>
          <w:szCs w:val="22"/>
        </w:rPr>
      </w:pPr>
    </w:p>
    <w:p w:rsidR="00E857F4" w:rsidRDefault="00E857F4"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 xml:space="preserve">Applicants must have strong vocal talent, excellent enunciation skills </w:t>
      </w:r>
    </w:p>
    <w:p w:rsidR="00E857F4" w:rsidRDefault="00E857F4"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 xml:space="preserve">Applicants must have Strong public speaking skills and ability to speak extemporaneously to large crowds </w:t>
      </w:r>
    </w:p>
    <w:p w:rsidR="00E857F4" w:rsidRDefault="00E857F4"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 xml:space="preserve">Applicants must have </w:t>
      </w:r>
      <w:r>
        <w:rPr>
          <w:rFonts w:ascii="Times New Roman" w:hAnsi="Times New Roman" w:cs="Times New Roman"/>
          <w:sz w:val="22"/>
          <w:szCs w:val="22"/>
        </w:rPr>
        <w:t>a b</w:t>
      </w:r>
      <w:r w:rsidRPr="00E857F4">
        <w:rPr>
          <w:rFonts w:ascii="Times New Roman" w:hAnsi="Times New Roman" w:cs="Times New Roman"/>
          <w:sz w:val="22"/>
          <w:szCs w:val="22"/>
        </w:rPr>
        <w:t xml:space="preserve">asic knowledge of ice hockey </w:t>
      </w:r>
    </w:p>
    <w:p w:rsidR="00E857F4" w:rsidRPr="00E857F4" w:rsidRDefault="00E857F4"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 xml:space="preserve">Applicants </w:t>
      </w:r>
      <w:r w:rsidRPr="00E857F4">
        <w:rPr>
          <w:rFonts w:ascii="Times New Roman" w:hAnsi="Times New Roman" w:cs="Times New Roman"/>
        </w:rPr>
        <w:t xml:space="preserve">must be available for all EWU Men’s, Women’s and House hockey teams’ </w:t>
      </w:r>
      <w:r w:rsidRPr="00E857F4">
        <w:rPr>
          <w:rFonts w:ascii="Times New Roman" w:hAnsi="Times New Roman" w:cs="Times New Roman"/>
          <w:sz w:val="22"/>
          <w:szCs w:val="22"/>
        </w:rPr>
        <w:t xml:space="preserve">regular season home games, makeup games, tiebreaker games, play-off games and non-game day events. </w:t>
      </w:r>
    </w:p>
    <w:p w:rsidR="00E857F4" w:rsidRPr="00E857F4" w:rsidRDefault="00D120B5"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Applicants must be reliable, responsive, willing to take direction and follow guidance.</w:t>
      </w:r>
    </w:p>
    <w:p w:rsidR="00E857F4" w:rsidRPr="00E857F4" w:rsidRDefault="00D120B5"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Applicants must have a professional demeanor and the ability to effectively communicate with a diverse population</w:t>
      </w:r>
      <w:r w:rsidR="00E857F4" w:rsidRPr="00E857F4">
        <w:rPr>
          <w:rFonts w:ascii="Times New Roman" w:hAnsi="Times New Roman" w:cs="Times New Roman"/>
          <w:sz w:val="22"/>
          <w:szCs w:val="22"/>
        </w:rPr>
        <w:t xml:space="preserve">.  </w:t>
      </w:r>
      <w:bookmarkStart w:id="1" w:name="_heading=h.30j0zll"/>
      <w:bookmarkEnd w:id="1"/>
    </w:p>
    <w:p w:rsidR="00D120B5" w:rsidRPr="00E857F4" w:rsidRDefault="00D120B5" w:rsidP="00E857F4">
      <w:pPr>
        <w:pStyle w:val="Default"/>
        <w:numPr>
          <w:ilvl w:val="0"/>
          <w:numId w:val="3"/>
        </w:numPr>
        <w:rPr>
          <w:rFonts w:ascii="Times New Roman" w:hAnsi="Times New Roman" w:cs="Times New Roman"/>
          <w:sz w:val="22"/>
          <w:szCs w:val="22"/>
        </w:rPr>
      </w:pPr>
      <w:r w:rsidRPr="00E857F4">
        <w:rPr>
          <w:rFonts w:ascii="Times New Roman" w:hAnsi="Times New Roman" w:cs="Times New Roman"/>
          <w:sz w:val="22"/>
          <w:szCs w:val="22"/>
        </w:rPr>
        <w:t>Applicant must be able to work with others at all levels, have a professional demeanor, excellent interpersonal skills, strong oral and written communication skills, and emotional intelligence.</w:t>
      </w:r>
    </w:p>
    <w:p w:rsidR="00D120B5" w:rsidRDefault="00D120B5" w:rsidP="00D120B5">
      <w:pPr>
        <w:ind w:leftChars="0" w:left="2" w:hanging="2"/>
        <w:rPr>
          <w:sz w:val="22"/>
          <w:szCs w:val="22"/>
        </w:rPr>
      </w:pPr>
    </w:p>
    <w:p w:rsidR="00D120B5" w:rsidRDefault="00D120B5" w:rsidP="00D120B5">
      <w:pPr>
        <w:ind w:leftChars="0" w:left="2" w:hanging="2"/>
        <w:rPr>
          <w:sz w:val="22"/>
          <w:szCs w:val="22"/>
        </w:rPr>
      </w:pPr>
      <w:r>
        <w:rPr>
          <w:sz w:val="22"/>
          <w:szCs w:val="22"/>
          <w:u w:val="single"/>
        </w:rPr>
        <w:t>Preferred Qualifications</w:t>
      </w:r>
      <w:r>
        <w:rPr>
          <w:sz w:val="22"/>
          <w:szCs w:val="22"/>
        </w:rPr>
        <w:t>:</w:t>
      </w:r>
    </w:p>
    <w:p w:rsidR="00D120B5" w:rsidRDefault="00D120B5" w:rsidP="00D120B5">
      <w:pPr>
        <w:ind w:leftChars="0" w:left="2" w:hanging="2"/>
        <w:rPr>
          <w:sz w:val="22"/>
          <w:szCs w:val="22"/>
        </w:rPr>
      </w:pPr>
    </w:p>
    <w:p w:rsidR="00E857F4" w:rsidRDefault="00E857F4" w:rsidP="00E857F4">
      <w:pPr>
        <w:ind w:left="0" w:hanging="2"/>
      </w:pPr>
      <w:r>
        <w:rPr>
          <w:sz w:val="21"/>
          <w:szCs w:val="21"/>
        </w:rPr>
        <w:t>Preferred prior experience working as an Announcer in collegiate or professional sports or other events, but not required.</w:t>
      </w:r>
    </w:p>
    <w:p w:rsidR="00D120B5" w:rsidRDefault="00D120B5" w:rsidP="00D120B5">
      <w:pPr>
        <w:tabs>
          <w:tab w:val="left" w:pos="1635"/>
        </w:tabs>
        <w:ind w:leftChars="0" w:left="2" w:hanging="2"/>
        <w:rPr>
          <w:sz w:val="22"/>
          <w:szCs w:val="22"/>
        </w:rPr>
      </w:pPr>
    </w:p>
    <w:p w:rsidR="00D120B5" w:rsidRDefault="00D120B5" w:rsidP="00D120B5">
      <w:pPr>
        <w:ind w:leftChars="0" w:left="2" w:hanging="2"/>
        <w:rPr>
          <w:b/>
          <w:sz w:val="22"/>
          <w:szCs w:val="22"/>
        </w:rPr>
      </w:pPr>
    </w:p>
    <w:p w:rsidR="00D120B5" w:rsidRDefault="00D120B5" w:rsidP="00D120B5">
      <w:pPr>
        <w:ind w:leftChars="0" w:left="2"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D120B5" w:rsidRDefault="00D120B5" w:rsidP="00D120B5">
      <w:pPr>
        <w:ind w:leftChars="0" w:left="2" w:hanging="2"/>
      </w:pPr>
    </w:p>
    <w:p w:rsidR="00D120B5" w:rsidRDefault="00D120B5" w:rsidP="00D120B5">
      <w:pPr>
        <w:ind w:leftChars="0" w:left="2" w:hanging="2"/>
      </w:pPr>
    </w:p>
    <w:p w:rsidR="00D120B5" w:rsidRDefault="00D120B5" w:rsidP="00D120B5">
      <w:pPr>
        <w:spacing w:line="276" w:lineRule="auto"/>
        <w:ind w:leftChars="0" w:left="2" w:hanging="2"/>
        <w:rPr>
          <w:b/>
          <w:highlight w:val="white"/>
        </w:rPr>
      </w:pPr>
      <w:r>
        <w:rPr>
          <w:b/>
          <w:highlight w:val="white"/>
        </w:rPr>
        <w:t xml:space="preserve">All new employees must comply with EWU immunization Policy 602-02 and provide proof of immunity or vaccination to MMR and proof they are fully vaccinated before beginning work at EWU. Waivers for the immunization requirements are available for medical or sincerely held religious beliefs. </w:t>
      </w:r>
    </w:p>
    <w:p w:rsidR="00D120B5" w:rsidRPr="00E857F4" w:rsidRDefault="00D120B5" w:rsidP="00D120B5">
      <w:pPr>
        <w:spacing w:line="276" w:lineRule="auto"/>
        <w:ind w:leftChars="0" w:left="2" w:hanging="2"/>
        <w:rPr>
          <w:b/>
          <w:highlight w:val="yellow"/>
        </w:rPr>
      </w:pPr>
      <w:r w:rsidRPr="00E857F4">
        <w:rPr>
          <w:b/>
          <w:highlight w:val="yellow"/>
        </w:rPr>
        <w:lastRenderedPageBreak/>
        <w:t xml:space="preserve"> 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E857F4" w:rsidRDefault="00E857F4" w:rsidP="00D120B5">
      <w:pPr>
        <w:spacing w:line="276" w:lineRule="auto"/>
        <w:ind w:leftChars="0" w:left="2" w:hanging="2"/>
        <w:rPr>
          <w:b/>
          <w:color w:val="A71933"/>
          <w:highlight w:val="white"/>
        </w:rPr>
      </w:pPr>
    </w:p>
    <w:p w:rsidR="00D120B5" w:rsidRDefault="00D120B5" w:rsidP="00D120B5">
      <w:pPr>
        <w:spacing w:line="276" w:lineRule="auto"/>
        <w:ind w:leftChars="0" w:left="2" w:hanging="2"/>
        <w:rPr>
          <w:b/>
          <w:color w:val="A71933"/>
          <w:highlight w:val="white"/>
        </w:rPr>
      </w:pPr>
      <w:r>
        <w:rPr>
          <w:b/>
          <w:color w:val="A71933"/>
          <w:highlight w:val="white"/>
        </w:rPr>
        <w:t>Salary Range A</w:t>
      </w:r>
    </w:p>
    <w:p w:rsidR="00D120B5" w:rsidRDefault="00D120B5" w:rsidP="00D120B5">
      <w:pPr>
        <w:spacing w:line="276" w:lineRule="auto"/>
        <w:ind w:leftChars="0" w:left="2" w:hanging="2"/>
      </w:pPr>
      <w:r>
        <w:t xml:space="preserve"> </w:t>
      </w:r>
    </w:p>
    <w:p w:rsidR="00D120B5" w:rsidRDefault="00D120B5" w:rsidP="00D120B5">
      <w:pPr>
        <w:ind w:leftChars="0" w:left="2" w:hanging="2"/>
      </w:pPr>
    </w:p>
    <w:p w:rsidR="00DC5A5F" w:rsidRDefault="00DC5A5F">
      <w:pPr>
        <w:ind w:left="0" w:hanging="2"/>
      </w:pPr>
    </w:p>
    <w:sectPr w:rsidR="00DC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8F1"/>
    <w:multiLevelType w:val="hybridMultilevel"/>
    <w:tmpl w:val="0A5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12CF8"/>
    <w:multiLevelType w:val="hybridMultilevel"/>
    <w:tmpl w:val="B29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A43F8"/>
    <w:multiLevelType w:val="multilevel"/>
    <w:tmpl w:val="9786595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B5"/>
    <w:rsid w:val="000C7E7F"/>
    <w:rsid w:val="008F5700"/>
    <w:rsid w:val="00D120B5"/>
    <w:rsid w:val="00DC5A5F"/>
    <w:rsid w:val="00E8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ADF09-FB0D-4AFA-94A6-D0DC8E3F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0B5"/>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7F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Marston, Nicki</cp:lastModifiedBy>
  <cp:revision>2</cp:revision>
  <dcterms:created xsi:type="dcterms:W3CDTF">2023-09-13T20:45:00Z</dcterms:created>
  <dcterms:modified xsi:type="dcterms:W3CDTF">2023-09-13T20:45:00Z</dcterms:modified>
</cp:coreProperties>
</file>