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2F6" w:rsidRDefault="00A822F6">
      <w:pPr>
        <w:ind w:left="0" w:hanging="2"/>
        <w:rPr>
          <w:b/>
          <w:sz w:val="22"/>
          <w:szCs w:val="22"/>
        </w:rPr>
      </w:pPr>
    </w:p>
    <w:p w:rsidR="00A822F6" w:rsidRDefault="00DC308A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URC </w:t>
      </w:r>
      <w:r>
        <w:rPr>
          <w:b/>
          <w:sz w:val="22"/>
          <w:szCs w:val="22"/>
        </w:rPr>
        <w:t>Customer Service Representative</w:t>
      </w:r>
    </w:p>
    <w:p w:rsidR="00A822F6" w:rsidRDefault="00A822F6">
      <w:pPr>
        <w:ind w:left="0" w:hanging="2"/>
        <w:rPr>
          <w:sz w:val="22"/>
          <w:szCs w:val="22"/>
        </w:rPr>
      </w:pPr>
    </w:p>
    <w:p w:rsidR="00A822F6" w:rsidRDefault="00DC308A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URC </w:t>
      </w:r>
      <w:r>
        <w:rPr>
          <w:sz w:val="22"/>
          <w:szCs w:val="22"/>
        </w:rPr>
        <w:t xml:space="preserve">Customer Service Representative will work </w:t>
      </w:r>
      <w:r>
        <w:rPr>
          <w:sz w:val="22"/>
          <w:szCs w:val="22"/>
        </w:rPr>
        <w:t xml:space="preserve">under limited supervision of URC and Director of URC, duties may include, but are not limited to: </w:t>
      </w:r>
    </w:p>
    <w:p w:rsidR="00A822F6" w:rsidRDefault="00DC308A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822F6" w:rsidRDefault="00DC308A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Providing comprehensive customer service to the EWU center users.</w:t>
      </w:r>
    </w:p>
    <w:p w:rsidR="00A822F6" w:rsidRDefault="00DC308A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Checking participants into the facility.</w:t>
      </w:r>
    </w:p>
    <w:p w:rsidR="00A822F6" w:rsidRDefault="00DC308A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Collecting/filing participant paperwork.</w:t>
      </w:r>
    </w:p>
    <w:p w:rsidR="00A822F6" w:rsidRDefault="00DC308A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Assisting participants with the completion of waivers/releases.</w:t>
      </w:r>
    </w:p>
    <w:p w:rsidR="00A822F6" w:rsidRDefault="00DC308A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Serving as a resource regarding facility policies </w:t>
      </w:r>
    </w:p>
    <w:p w:rsidR="00A822F6" w:rsidRDefault="00DC308A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Answering the telephone and effectively responding to custo</w:t>
      </w:r>
      <w:r>
        <w:rPr>
          <w:sz w:val="22"/>
          <w:szCs w:val="22"/>
        </w:rPr>
        <w:t xml:space="preserve">mer inquiries. </w:t>
      </w:r>
    </w:p>
    <w:p w:rsidR="00A822F6" w:rsidRDefault="00DC308A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Assisting participants with membership issues.</w:t>
      </w:r>
    </w:p>
    <w:p w:rsidR="00A822F6" w:rsidRDefault="00DC308A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Enforcing facility policies including, but not limited to dress code, extra items, etc.</w:t>
      </w:r>
    </w:p>
    <w:p w:rsidR="00A822F6" w:rsidRDefault="00DC308A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Performing daily and weekly cleaning tasks</w:t>
      </w:r>
    </w:p>
    <w:p w:rsidR="00A822F6" w:rsidRDefault="00DC308A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Performing other related tasks as assigned</w:t>
      </w:r>
    </w:p>
    <w:p w:rsidR="00A822F6" w:rsidRDefault="00A822F6">
      <w:pPr>
        <w:ind w:left="0" w:hanging="2"/>
        <w:rPr>
          <w:sz w:val="22"/>
          <w:szCs w:val="22"/>
        </w:rPr>
      </w:pPr>
    </w:p>
    <w:p w:rsidR="00A822F6" w:rsidRDefault="00DC308A">
      <w:p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This position will</w:t>
      </w:r>
      <w:r>
        <w:rPr>
          <w:color w:val="000000"/>
          <w:sz w:val="22"/>
          <w:szCs w:val="22"/>
        </w:rPr>
        <w:t xml:space="preserve"> report to URC</w:t>
      </w:r>
      <w:r>
        <w:rPr>
          <w:i/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and Di</w:t>
      </w:r>
      <w:r>
        <w:rPr>
          <w:sz w:val="22"/>
          <w:szCs w:val="22"/>
        </w:rPr>
        <w:t>rector of URC</w:t>
      </w:r>
    </w:p>
    <w:p w:rsidR="00A822F6" w:rsidRDefault="00A822F6">
      <w:pPr>
        <w:ind w:left="0" w:hanging="2"/>
        <w:rPr>
          <w:color w:val="000000"/>
          <w:sz w:val="22"/>
          <w:szCs w:val="22"/>
        </w:rPr>
      </w:pPr>
    </w:p>
    <w:p w:rsidR="00A822F6" w:rsidRDefault="00DC308A">
      <w:pPr>
        <w:ind w:left="0" w:hanging="2"/>
        <w:rPr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This position will work up to 19 hours per week and this position wi</w:t>
      </w:r>
      <w:r>
        <w:rPr>
          <w:sz w:val="22"/>
          <w:szCs w:val="22"/>
        </w:rPr>
        <w:t>ll require some night and weekend work.</w:t>
      </w:r>
    </w:p>
    <w:p w:rsidR="00A822F6" w:rsidRDefault="00A822F6">
      <w:pPr>
        <w:ind w:left="0" w:hanging="2"/>
        <w:rPr>
          <w:sz w:val="22"/>
          <w:szCs w:val="22"/>
          <w:u w:val="single"/>
        </w:rPr>
      </w:pPr>
    </w:p>
    <w:p w:rsidR="00A822F6" w:rsidRDefault="00DC308A">
      <w:pPr>
        <w:ind w:left="0" w:hanging="2"/>
        <w:rPr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Qualifications:</w:t>
      </w:r>
      <w:r>
        <w:rPr>
          <w:b/>
          <w:color w:val="000000"/>
          <w:sz w:val="22"/>
          <w:szCs w:val="22"/>
          <w:u w:val="single"/>
        </w:rPr>
        <w:br/>
      </w:r>
      <w:r>
        <w:rPr>
          <w:color w:val="000000"/>
          <w:sz w:val="22"/>
          <w:szCs w:val="22"/>
          <w:u w:val="single"/>
        </w:rPr>
        <w:br/>
      </w:r>
      <w:r>
        <w:rPr>
          <w:sz w:val="22"/>
          <w:szCs w:val="22"/>
        </w:rPr>
        <w:t>Applicants must have excellent customer service and interpersonal skills.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Applicants must hav</w:t>
      </w:r>
      <w:r>
        <w:rPr>
          <w:sz w:val="22"/>
          <w:szCs w:val="22"/>
        </w:rPr>
        <w:t>e a professional demeanor and the ability to effectively communicate with a diverse population via phone, in-person, or electronic communications.</w:t>
      </w:r>
      <w:r>
        <w:rPr>
          <w:sz w:val="22"/>
          <w:szCs w:val="22"/>
        </w:rPr>
        <w:br/>
      </w:r>
    </w:p>
    <w:p w:rsidR="00A822F6" w:rsidRDefault="00DC308A">
      <w:p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Applicants must be able to manage conflict, collaborate and work effectively both independently and as a mem</w:t>
      </w:r>
      <w:r>
        <w:rPr>
          <w:color w:val="000000"/>
          <w:sz w:val="22"/>
          <w:szCs w:val="22"/>
        </w:rPr>
        <w:t>ber of a team.</w:t>
      </w:r>
    </w:p>
    <w:p w:rsidR="00A822F6" w:rsidRDefault="00A822F6">
      <w:pPr>
        <w:ind w:left="0" w:hanging="2"/>
      </w:pPr>
    </w:p>
    <w:p w:rsidR="00A822F6" w:rsidRDefault="00DC308A">
      <w:pPr>
        <w:ind w:left="0" w:hanging="2"/>
      </w:pPr>
      <w:r>
        <w:t xml:space="preserve">Applicants must be able to work independently, reliable, responsive, organized, sensitive to the needs of a diverse population, willing to take direction, follow guidance, and complete work unsupervised in a timely manner.  </w:t>
      </w:r>
    </w:p>
    <w:p w:rsidR="00A822F6" w:rsidRDefault="00DC308A">
      <w:pPr>
        <w:ind w:left="0" w:hanging="2"/>
        <w:rPr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A822F6" w:rsidRDefault="00DC308A">
      <w:pPr>
        <w:ind w:left="0"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Preferred Qualifications</w:t>
      </w:r>
      <w:r>
        <w:rPr>
          <w:b/>
          <w:color w:val="000000"/>
          <w:sz w:val="22"/>
          <w:szCs w:val="22"/>
        </w:rPr>
        <w:t>:</w:t>
      </w:r>
    </w:p>
    <w:p w:rsidR="00A822F6" w:rsidRDefault="00DC308A">
      <w:p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A822F6" w:rsidRDefault="00DC308A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Certification in Basic First Aid/CPR/AED preferred. </w:t>
      </w:r>
    </w:p>
    <w:p w:rsidR="00A822F6" w:rsidRDefault="00A822F6">
      <w:pPr>
        <w:ind w:left="0" w:hanging="2"/>
        <w:rPr>
          <w:sz w:val="22"/>
          <w:szCs w:val="22"/>
        </w:rPr>
      </w:pPr>
    </w:p>
    <w:p w:rsidR="00A822F6" w:rsidRDefault="00A822F6">
      <w:pPr>
        <w:ind w:left="0" w:hanging="2"/>
        <w:rPr>
          <w:sz w:val="22"/>
          <w:szCs w:val="22"/>
        </w:rPr>
      </w:pPr>
      <w:bookmarkStart w:id="0" w:name="_heading=h.gjdgxs" w:colFirst="0" w:colLast="0"/>
      <w:bookmarkEnd w:id="0"/>
    </w:p>
    <w:p w:rsidR="00A822F6" w:rsidRDefault="00DC308A">
      <w:pPr>
        <w:ind w:left="0" w:hanging="2"/>
      </w:pPr>
      <w:r>
        <w:rPr>
          <w:b/>
        </w:rPr>
        <w:t>Student employees are subject to EWU’s employment Policies and Procedures and the EWU Student Code of Conduct. As a student employee, you are expected to adhere to both. Please be advised that violations of the EWU Student Code of Conduct may affect your e</w:t>
      </w:r>
      <w:r>
        <w:rPr>
          <w:b/>
        </w:rPr>
        <w:t>mployment on campus, even if the conduct occurs beyond the scope of your job responsibilities.</w:t>
      </w:r>
    </w:p>
    <w:p w:rsidR="00A822F6" w:rsidRDefault="00A822F6">
      <w:pPr>
        <w:spacing w:before="240" w:after="240" w:line="276" w:lineRule="auto"/>
        <w:ind w:left="0" w:hanging="2"/>
        <w:rPr>
          <w:b/>
          <w:highlight w:val="white"/>
        </w:rPr>
      </w:pPr>
    </w:p>
    <w:p w:rsidR="00A822F6" w:rsidRDefault="00A822F6">
      <w:pPr>
        <w:spacing w:before="240" w:after="240" w:line="276" w:lineRule="auto"/>
        <w:ind w:left="0" w:hanging="2"/>
        <w:rPr>
          <w:b/>
          <w:highlight w:val="white"/>
        </w:rPr>
      </w:pPr>
    </w:p>
    <w:p w:rsidR="00A822F6" w:rsidRDefault="00DC308A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 xml:space="preserve">All new employees must comply with EWU immunization Policy 602-02 and provide proof of immunity or vaccination to MMR and proof they are fully vaccinated </w:t>
      </w:r>
      <w:bookmarkStart w:id="1" w:name="_GoBack"/>
      <w:bookmarkEnd w:id="1"/>
      <w:r>
        <w:rPr>
          <w:b/>
          <w:highlight w:val="white"/>
        </w:rPr>
        <w:t xml:space="preserve">before beginning work at EWU. Waivers for the immunization requirements are available for medical or sincerely held religious beliefs. </w:t>
      </w:r>
    </w:p>
    <w:p w:rsidR="00A822F6" w:rsidRDefault="00DC308A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>This position, during the course of university employment will be involved in the receipt of, or accountabil</w:t>
      </w:r>
      <w:r>
        <w:rPr>
          <w:b/>
          <w:highlight w:val="white"/>
        </w:rPr>
        <w:t>ity for, university funds or other items of value; as well as the unsupervised access with the developmentally disabled, vulnerable adults or children under the age of 16. The offer of employment is contingent upon successful completion and passing of a ba</w:t>
      </w:r>
      <w:r>
        <w:rPr>
          <w:b/>
          <w:highlight w:val="white"/>
        </w:rPr>
        <w:t>ckground check prior to beginning employment.</w:t>
      </w:r>
    </w:p>
    <w:p w:rsidR="00A822F6" w:rsidRDefault="00DC308A">
      <w:pPr>
        <w:spacing w:before="240" w:after="240" w:line="276" w:lineRule="auto"/>
        <w:ind w:left="0" w:hanging="2"/>
        <w:rPr>
          <w:b/>
          <w:color w:val="A71933"/>
          <w:highlight w:val="white"/>
        </w:rPr>
      </w:pPr>
      <w:r>
        <w:rPr>
          <w:b/>
          <w:color w:val="A71933"/>
          <w:highlight w:val="white"/>
        </w:rPr>
        <w:t>Salary Range A</w:t>
      </w:r>
    </w:p>
    <w:p w:rsidR="00A822F6" w:rsidRDefault="00A822F6">
      <w:pPr>
        <w:ind w:left="0" w:hanging="2"/>
      </w:pPr>
    </w:p>
    <w:sectPr w:rsidR="00A822F6">
      <w:headerReference w:type="default" r:id="rId8"/>
      <w:footerReference w:type="default" r:id="rId9"/>
      <w:pgSz w:w="12240" w:h="15840"/>
      <w:pgMar w:top="720" w:right="720" w:bottom="720" w:left="720" w:header="72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08A" w:rsidRDefault="00DC308A">
      <w:pPr>
        <w:spacing w:line="240" w:lineRule="auto"/>
        <w:ind w:left="0" w:hanging="2"/>
      </w:pPr>
      <w:r>
        <w:separator/>
      </w:r>
    </w:p>
  </w:endnote>
  <w:endnote w:type="continuationSeparator" w:id="0">
    <w:p w:rsidR="00DC308A" w:rsidRDefault="00DC308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(T1)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2F6" w:rsidRDefault="00DC30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3913" y="3587913"/>
                        <a:ext cx="384175" cy="384175"/>
                      </a:xfrm>
                      <a:prstGeom prst="rect">
                        <a:avLst/>
                      </a:prstGeom>
                      <a:solidFill>
                        <a:srgbClr val="A71933"/>
                      </a:solidFill>
                      <a:ln>
                        <a:noFill/>
                      </a:ln>
                    </wps:spPr>
                    <wps:txbx>
                      <w:txbxContent>
                        <w:p w:rsidR="00A822F6" w:rsidRDefault="00A822F6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0" cy="393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9900" y="3551400"/>
                        <a:ext cx="6172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822F6" w:rsidRDefault="00DC308A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Student Employment</w:t>
                          </w:r>
                        </w:p>
                        <w:p w:rsidR="00A822F6" w:rsidRDefault="00DC308A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Showalter Hall 303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 Cheney, WA 99004-2445</w:t>
                          </w:r>
                        </w:p>
                        <w:p w:rsidR="00A822F6" w:rsidRDefault="00DC308A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509.359.2525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Stuemploy@ewu.edu</w:t>
                          </w:r>
                        </w:p>
                        <w:p w:rsidR="00A822F6" w:rsidRDefault="00A822F6">
                          <w:pPr>
                            <w:spacing w:line="240" w:lineRule="auto"/>
                            <w:ind w:left="0" w:hanging="2"/>
                          </w:pPr>
                        </w:p>
                        <w:p w:rsidR="00A822F6" w:rsidRDefault="00A822F6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17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08A" w:rsidRDefault="00DC308A">
      <w:pPr>
        <w:spacing w:line="240" w:lineRule="auto"/>
        <w:ind w:left="0" w:hanging="2"/>
      </w:pPr>
      <w:r>
        <w:separator/>
      </w:r>
    </w:p>
  </w:footnote>
  <w:footnote w:type="continuationSeparator" w:id="0">
    <w:p w:rsidR="00DC308A" w:rsidRDefault="00DC308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2F6" w:rsidRDefault="00DC308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t xml:space="preserve">    Human Resources</w:t>
    </w:r>
    <w:r>
      <w:rPr>
        <w:rFonts w:ascii="Times" w:eastAsia="Times" w:hAnsi="Times" w:cs="Times"/>
        <w:color w:val="000000"/>
      </w:rPr>
      <w:tab/>
    </w:r>
    <w:r>
      <w:rPr>
        <w:noProof/>
      </w:rPr>
      <w:drawing>
        <wp:anchor distT="36576" distB="36576" distL="36576" distR="36576" simplePos="0" relativeHeight="251658240" behindDoc="0" locked="0" layoutInCell="1" hidden="0" allowOverlap="1">
          <wp:simplePos x="0" y="0"/>
          <wp:positionH relativeFrom="column">
            <wp:posOffset>-228599</wp:posOffset>
          </wp:positionH>
          <wp:positionV relativeFrom="paragraph">
            <wp:posOffset>-268604</wp:posOffset>
          </wp:positionV>
          <wp:extent cx="2341245" cy="58928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8244" t="21774" r="8244" b="22015"/>
                  <a:stretch>
                    <a:fillRect/>
                  </a:stretch>
                </pic:blipFill>
                <pic:spPr>
                  <a:xfrm>
                    <a:off x="0" y="0"/>
                    <a:ext cx="2341245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822F6" w:rsidRDefault="00DC308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A71933"/>
        <w:sz w:val="22"/>
        <w:szCs w:val="22"/>
      </w:rPr>
    </w:pPr>
    <w:r>
      <w:rPr>
        <w:rFonts w:ascii="Open Sans" w:eastAsia="Open Sans" w:hAnsi="Open Sans" w:cs="Open Sans"/>
        <w:i/>
        <w:color w:val="A71933"/>
        <w:sz w:val="22"/>
        <w:szCs w:val="22"/>
      </w:rPr>
      <w:t xml:space="preserve">The Office of Student Employment </w:t>
    </w:r>
  </w:p>
  <w:p w:rsidR="00A822F6" w:rsidRDefault="00DC308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767171"/>
        <w:sz w:val="22"/>
        <w:szCs w:val="22"/>
      </w:rPr>
    </w:pPr>
    <w:r>
      <w:rPr>
        <w:rFonts w:ascii="Open Sans" w:eastAsia="Open Sans" w:hAnsi="Open Sans" w:cs="Open Sans"/>
        <w:b/>
        <w:i/>
        <w:color w:val="767171"/>
        <w:sz w:val="22"/>
        <w:szCs w:val="22"/>
      </w:rPr>
      <w:t>Job Descriptions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E103F"/>
    <w:multiLevelType w:val="multilevel"/>
    <w:tmpl w:val="E58242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F6"/>
    <w:rsid w:val="00A822F6"/>
    <w:rsid w:val="00DC308A"/>
    <w:rsid w:val="00E5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FCC6D5-A52C-48F0-ACEE-9B926B20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line="259" w:lineRule="auto"/>
      <w:outlineLvl w:val="2"/>
    </w:pPr>
    <w:rPr>
      <w:rFonts w:ascii="Calibri Light" w:hAnsi="Calibri Light"/>
      <w:color w:val="1F37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hAnsi="Calibri Light"/>
      <w:color w:val="1F3763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ql-cursor">
    <w:name w:val="ql-cursor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qQ3jEBa1IbZbEN/g109/kGgS/Q==">AMUW2mWSgemcR15b9Dd844bQlT7HxZAfyQYhP0syPnUcOwLgM/xeQ++aqfHay2965yODMheZ3JLV1Cvkxq7nErY+aZn+LldxzNcN0Mj635V9mH1gyncwFSnIADJ18xe5xNZJWu9KhrDL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Kissler</dc:creator>
  <cp:lastModifiedBy>Marston, Nicki</cp:lastModifiedBy>
  <cp:revision>2</cp:revision>
  <dcterms:created xsi:type="dcterms:W3CDTF">2024-03-06T00:44:00Z</dcterms:created>
  <dcterms:modified xsi:type="dcterms:W3CDTF">2024-03-06T00:44:00Z</dcterms:modified>
</cp:coreProperties>
</file>