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52" w:rsidRDefault="00C9043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URC Operations Assistant </w:t>
      </w:r>
    </w:p>
    <w:p w:rsidR="00E60A52" w:rsidRDefault="00E60A52">
      <w:pPr>
        <w:ind w:left="0" w:hanging="2"/>
        <w:rPr>
          <w:sz w:val="22"/>
          <w:szCs w:val="22"/>
        </w:rPr>
      </w:pPr>
    </w:p>
    <w:p w:rsidR="00E60A52" w:rsidRDefault="00C9043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URC Operations Assistants, under limited supervision, duties may include, but are not limited to:  </w:t>
      </w:r>
    </w:p>
    <w:p w:rsidR="00E60A52" w:rsidRDefault="00E60A52">
      <w:pPr>
        <w:ind w:left="0" w:hanging="2"/>
        <w:rPr>
          <w:sz w:val="22"/>
          <w:szCs w:val="22"/>
        </w:rPr>
        <w:sectPr w:rsidR="00E60A52">
          <w:headerReference w:type="default" r:id="rId8"/>
          <w:footerReference w:type="default" r:id="rId9"/>
          <w:pgSz w:w="12240" w:h="15840"/>
          <w:pgMar w:top="720" w:right="720" w:bottom="720" w:left="720" w:header="720" w:footer="1440" w:gutter="0"/>
          <w:pgNumType w:start="1"/>
          <w:cols w:space="720"/>
        </w:sectPr>
      </w:pPr>
    </w:p>
    <w:p w:rsidR="00E60A52" w:rsidRDefault="00C9043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comprehensive customer service to the EWU fitness center users.</w:t>
      </w:r>
    </w:p>
    <w:p w:rsidR="00E60A52" w:rsidRDefault="00C9043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Checking participants into the facility.</w:t>
      </w:r>
    </w:p>
    <w:p w:rsidR="00E60A52" w:rsidRDefault="00C9043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Collecting/filing participant paperwork.</w:t>
      </w:r>
    </w:p>
    <w:p w:rsidR="00E60A52" w:rsidRDefault="00C9043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participants with the completion of waivers/releases.</w:t>
      </w:r>
    </w:p>
    <w:p w:rsidR="00E60A52" w:rsidRDefault="00C9043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participants with logging in and out of the Fast Fitness login app.</w:t>
      </w:r>
    </w:p>
    <w:p w:rsidR="00E60A52" w:rsidRDefault="00C9043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Serving as a resource regarding facility policies and Fast Fitness course</w:t>
      </w:r>
      <w:r>
        <w:rPr>
          <w:sz w:val="22"/>
          <w:szCs w:val="22"/>
        </w:rPr>
        <w:t xml:space="preserve"> requirements.</w:t>
      </w:r>
    </w:p>
    <w:p w:rsidR="00E60A52" w:rsidRDefault="00C9043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Answering the telephone and effectively responding to customer inquiries. </w:t>
      </w:r>
    </w:p>
    <w:p w:rsidR="00E60A52" w:rsidRDefault="00C9043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participants with membership issues.</w:t>
      </w:r>
    </w:p>
    <w:p w:rsidR="00E60A52" w:rsidRDefault="00C9043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Enforcing facility policies including, but not limited to dress code, extra items, etc.</w:t>
      </w:r>
    </w:p>
    <w:p w:rsidR="00E60A52" w:rsidRDefault="00C9043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daily and weekly cleaning tasks. </w:t>
      </w:r>
    </w:p>
    <w:p w:rsidR="00E60A52" w:rsidRDefault="00C9043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Monitoring all participants and activities within the URC Arena at all times.</w:t>
      </w:r>
    </w:p>
    <w:p w:rsidR="00E60A52" w:rsidRDefault="00C9043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Enforcing Arena Rules at all times to ensure the safety of all patrons.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E60A52" w:rsidRDefault="00C9043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injured patrons by providing basic First Aid/CPR/</w:t>
      </w:r>
      <w:r>
        <w:rPr>
          <w:sz w:val="22"/>
          <w:szCs w:val="22"/>
        </w:rPr>
        <w:t>AED; filling out incident reports.</w:t>
      </w:r>
    </w:p>
    <w:p w:rsidR="00E60A52" w:rsidRDefault="00C9043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with the maintenance of arena surfaces (ice &amp; multi-purpose floor) including, but not limited to, edging, resurfacing, and making ice.</w:t>
      </w:r>
    </w:p>
    <w:p w:rsidR="00E60A52" w:rsidRDefault="00C9043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Helping to keep the Ice </w:t>
      </w:r>
      <w:proofErr w:type="spellStart"/>
      <w:r>
        <w:rPr>
          <w:sz w:val="22"/>
          <w:szCs w:val="22"/>
        </w:rPr>
        <w:t>Resurfacer</w:t>
      </w:r>
      <w:proofErr w:type="spellEnd"/>
      <w:r>
        <w:rPr>
          <w:sz w:val="22"/>
          <w:szCs w:val="22"/>
        </w:rPr>
        <w:t xml:space="preserve"> Room and the Arena Storage Room clean and</w:t>
      </w:r>
      <w:r>
        <w:rPr>
          <w:sz w:val="22"/>
          <w:szCs w:val="22"/>
        </w:rPr>
        <w:t xml:space="preserve"> organized for safety and efficiency.</w:t>
      </w:r>
    </w:p>
    <w:p w:rsidR="00E60A52" w:rsidRDefault="00C9043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Maintaining and issuing recreational equipment (ice skates, broomball gear, helmets, basketballs, etc.).</w:t>
      </w:r>
    </w:p>
    <w:p w:rsidR="00E60A52" w:rsidRDefault="00C9043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Maintaining equipment including, but not limited to, ice skate disinfecting, ice skate sharpening, helmet disinfe</w:t>
      </w:r>
      <w:r>
        <w:rPr>
          <w:sz w:val="22"/>
          <w:szCs w:val="22"/>
        </w:rPr>
        <w:t>cting/adjusting, properly inflated basketballs, and inspecting all equipment prior to issuing.</w:t>
      </w:r>
    </w:p>
    <w:p w:rsidR="00E60A52" w:rsidRDefault="00C9043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Ensuring arena locker rooms are locked/unlocked at appropriately scheduled times.</w:t>
      </w:r>
    </w:p>
    <w:p w:rsidR="00E60A52" w:rsidRDefault="00C9043D">
      <w:pPr>
        <w:numPr>
          <w:ilvl w:val="0"/>
          <w:numId w:val="2"/>
        </w:numPr>
        <w:ind w:left="0" w:hanging="2"/>
        <w:rPr>
          <w:sz w:val="22"/>
          <w:szCs w:val="22"/>
        </w:rPr>
        <w:sectPr w:rsidR="00E60A52">
          <w:type w:val="continuous"/>
          <w:pgSz w:w="12240" w:h="15840"/>
          <w:pgMar w:top="720" w:right="720" w:bottom="720" w:left="720" w:header="720" w:footer="1440" w:gutter="0"/>
          <w:cols w:num="2" w:space="720" w:equalWidth="0">
            <w:col w:w="5040" w:space="720"/>
            <w:col w:w="5040" w:space="0"/>
          </w:cols>
        </w:sectPr>
      </w:pPr>
      <w:r>
        <w:rPr>
          <w:sz w:val="22"/>
          <w:szCs w:val="22"/>
        </w:rPr>
        <w:t>Performing other related duties as assigned or requir</w:t>
      </w:r>
      <w:r>
        <w:rPr>
          <w:sz w:val="22"/>
          <w:szCs w:val="22"/>
        </w:rPr>
        <w:t xml:space="preserve">ed. </w:t>
      </w:r>
    </w:p>
    <w:p w:rsidR="00E60A52" w:rsidRDefault="00C9043D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 xml:space="preserve">insert department </w:t>
      </w:r>
      <w:r>
        <w:rPr>
          <w:color w:val="000000"/>
          <w:sz w:val="22"/>
          <w:szCs w:val="22"/>
        </w:rPr>
        <w:t xml:space="preserve">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E60A52" w:rsidRDefault="00E60A52">
      <w:pPr>
        <w:ind w:left="0" w:hanging="2"/>
        <w:rPr>
          <w:color w:val="000000"/>
          <w:sz w:val="22"/>
          <w:szCs w:val="22"/>
        </w:rPr>
      </w:pPr>
    </w:p>
    <w:p w:rsidR="00E60A52" w:rsidRDefault="00C9043D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work </w:t>
      </w:r>
      <w:r>
        <w:rPr>
          <w:i/>
          <w:color w:val="FF0000"/>
          <w:sz w:val="22"/>
          <w:szCs w:val="22"/>
        </w:rPr>
        <w:t>insert days and hours per week.</w:t>
      </w:r>
      <w:r>
        <w:rPr>
          <w:i/>
          <w:color w:val="000000"/>
          <w:sz w:val="22"/>
          <w:szCs w:val="22"/>
        </w:rPr>
        <w:t xml:space="preserve"> This position will require some night and weekend work.</w:t>
      </w:r>
    </w:p>
    <w:p w:rsidR="00E60A52" w:rsidRDefault="00E60A52">
      <w:pPr>
        <w:ind w:left="0" w:hanging="2"/>
        <w:rPr>
          <w:color w:val="000000"/>
          <w:sz w:val="22"/>
          <w:szCs w:val="22"/>
        </w:rPr>
      </w:pPr>
    </w:p>
    <w:p w:rsidR="00E60A52" w:rsidRDefault="00C9043D">
      <w:pPr>
        <w:ind w:left="0" w:hanging="2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Required Qualifications:</w:t>
      </w:r>
      <w:r>
        <w:rPr>
          <w:b/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Applicants must have excellent customer service and </w:t>
      </w:r>
      <w:r>
        <w:rPr>
          <w:sz w:val="22"/>
          <w:szCs w:val="22"/>
        </w:rPr>
        <w:t>interpersonal</w:t>
      </w:r>
      <w:r>
        <w:rPr>
          <w:sz w:val="22"/>
          <w:szCs w:val="22"/>
        </w:rPr>
        <w:t xml:space="preserve"> skills.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Applicants must have a professional demeanor and the ability to effectively communicate with a diverse population via phone, in-person, or electronic communications.</w:t>
      </w:r>
      <w:r>
        <w:rPr>
          <w:sz w:val="22"/>
          <w:szCs w:val="22"/>
        </w:rPr>
        <w:br/>
      </w:r>
    </w:p>
    <w:p w:rsidR="00E60A52" w:rsidRDefault="00C9043D">
      <w:pPr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>Applicants are</w:t>
      </w:r>
      <w:r>
        <w:rPr>
          <w:color w:val="000000"/>
          <w:sz w:val="22"/>
          <w:szCs w:val="22"/>
        </w:rPr>
        <w:t xml:space="preserve"> expected to work hard as members of a larger employee body whose goal is to meet the facility’s mission statement. 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 xml:space="preserve">Applicants must be able to lift up to fifty (50) lbs.  Successful applicants must complete the EWU safe lifting training course and pass </w:t>
      </w:r>
      <w:r>
        <w:rPr>
          <w:sz w:val="22"/>
          <w:szCs w:val="22"/>
        </w:rPr>
        <w:t>a physical.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Applicants must be at least 18 years old.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Applicants must be reliable, responsive, willing to take direction and follow guidance.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Successful applicants must complete the EWU cash handling training immediately upon hire. </w:t>
      </w:r>
    </w:p>
    <w:p w:rsidR="00E60A52" w:rsidRDefault="00E60A52">
      <w:pPr>
        <w:ind w:left="0" w:hanging="2"/>
        <w:rPr>
          <w:sz w:val="22"/>
          <w:szCs w:val="22"/>
        </w:rPr>
      </w:pPr>
    </w:p>
    <w:p w:rsidR="00E60A52" w:rsidRDefault="00E60A52">
      <w:pPr>
        <w:ind w:left="0" w:hanging="2"/>
        <w:rPr>
          <w:sz w:val="22"/>
          <w:szCs w:val="22"/>
        </w:rPr>
      </w:pPr>
    </w:p>
    <w:p w:rsidR="00E60A52" w:rsidRDefault="00C9043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lastRenderedPageBreak/>
        <w:t>Applicants</w:t>
      </w:r>
      <w:r>
        <w:rPr>
          <w:color w:val="000000"/>
          <w:sz w:val="22"/>
          <w:szCs w:val="22"/>
        </w:rPr>
        <w:t xml:space="preserve"> must </w:t>
      </w:r>
      <w:r>
        <w:rPr>
          <w:color w:val="000000"/>
          <w:sz w:val="22"/>
          <w:szCs w:val="22"/>
        </w:rPr>
        <w:t>be able to work with others at all levels, have a professional demeanor, excellent interpersonal skills, strong oral and written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</w:t>
      </w:r>
      <w:r>
        <w:rPr>
          <w:color w:val="000000"/>
          <w:sz w:val="22"/>
          <w:szCs w:val="22"/>
        </w:rPr>
        <w:t xml:space="preserve"> both independently and as a member of a team.</w:t>
      </w:r>
      <w:r>
        <w:rPr>
          <w:color w:val="000000"/>
          <w:sz w:val="22"/>
          <w:szCs w:val="22"/>
        </w:rPr>
        <w:br/>
      </w:r>
    </w:p>
    <w:p w:rsidR="00E60A52" w:rsidRDefault="00C9043D">
      <w:pPr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Preferred Qualifications</w:t>
      </w:r>
      <w:r>
        <w:rPr>
          <w:b/>
          <w:color w:val="000000"/>
          <w:sz w:val="22"/>
          <w:szCs w:val="22"/>
        </w:rPr>
        <w:t>:</w:t>
      </w:r>
    </w:p>
    <w:p w:rsidR="00E60A52" w:rsidRDefault="00C9043D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60A52" w:rsidRDefault="00C9043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Certification in CPR/AED preferred. </w:t>
      </w:r>
    </w:p>
    <w:p w:rsidR="00E60A52" w:rsidRDefault="00E60A52">
      <w:pPr>
        <w:ind w:left="0" w:hanging="2"/>
        <w:rPr>
          <w:sz w:val="22"/>
          <w:szCs w:val="22"/>
        </w:rPr>
      </w:pPr>
    </w:p>
    <w:p w:rsidR="00E60A52" w:rsidRDefault="00C9043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with valid driver’s </w:t>
      </w:r>
      <w:r>
        <w:rPr>
          <w:sz w:val="22"/>
          <w:szCs w:val="22"/>
        </w:rPr>
        <w:t>license</w:t>
      </w:r>
      <w:r>
        <w:rPr>
          <w:sz w:val="22"/>
          <w:szCs w:val="22"/>
        </w:rPr>
        <w:t xml:space="preserve"> preferred. </w:t>
      </w:r>
    </w:p>
    <w:p w:rsidR="00E60A52" w:rsidRDefault="00E60A52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</w:p>
    <w:p w:rsidR="00E60A52" w:rsidRDefault="00E60A52">
      <w:pPr>
        <w:ind w:left="0" w:hanging="2"/>
        <w:rPr>
          <w:sz w:val="22"/>
          <w:szCs w:val="22"/>
        </w:rPr>
      </w:pPr>
    </w:p>
    <w:p w:rsidR="00E60A52" w:rsidRDefault="00C9043D">
      <w:pPr>
        <w:ind w:left="0" w:hanging="2"/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E60A52" w:rsidRDefault="00C9043D">
      <w:pPr>
        <w:spacing w:before="240" w:after="240" w:line="276" w:lineRule="auto"/>
        <w:ind w:left="0" w:hanging="2"/>
        <w:rPr>
          <w:b/>
          <w:highlight w:val="white"/>
        </w:rPr>
      </w:pPr>
      <w:r>
        <w:t xml:space="preserve"> </w:t>
      </w: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E60A52" w:rsidRDefault="00C9043D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</w:t>
      </w:r>
      <w:r>
        <w:rPr>
          <w:b/>
          <w:highlight w:val="white"/>
        </w:rPr>
        <w:t>ty for, university funds or other items of value; as well as the unsupervised access with the developmentally disabled, vulnerable adults or children under the age of 16. The offer of employment is contingent upon successful completion and passing of a bac</w:t>
      </w:r>
      <w:r>
        <w:rPr>
          <w:b/>
          <w:highlight w:val="white"/>
        </w:rPr>
        <w:t>kground check prior to beginning employment.</w:t>
      </w:r>
    </w:p>
    <w:p w:rsidR="00E60A52" w:rsidRDefault="00C9043D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TBD</w:t>
      </w:r>
    </w:p>
    <w:p w:rsidR="00E60A52" w:rsidRDefault="00E60A52">
      <w:pPr>
        <w:ind w:left="0" w:hanging="2"/>
      </w:pPr>
    </w:p>
    <w:sectPr w:rsidR="00E60A52">
      <w:type w:val="continuous"/>
      <w:pgSz w:w="12240" w:h="15840"/>
      <w:pgMar w:top="720" w:right="720" w:bottom="720" w:left="72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43D" w:rsidRDefault="00C9043D">
      <w:pPr>
        <w:spacing w:line="240" w:lineRule="auto"/>
        <w:ind w:left="0" w:hanging="2"/>
      </w:pPr>
      <w:r>
        <w:separator/>
      </w:r>
    </w:p>
  </w:endnote>
  <w:endnote w:type="continuationSeparator" w:id="0">
    <w:p w:rsidR="00C9043D" w:rsidRDefault="00C904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52" w:rsidRDefault="00C904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E60A52" w:rsidRDefault="00E60A5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60A52" w:rsidRDefault="00C9043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E60A52" w:rsidRDefault="00C9043D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E60A52" w:rsidRDefault="00C9043D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E60A52" w:rsidRDefault="00E60A52">
                          <w:pPr>
                            <w:spacing w:line="240" w:lineRule="auto"/>
                            <w:ind w:left="0" w:hanging="2"/>
                          </w:pPr>
                        </w:p>
                        <w:p w:rsidR="00E60A52" w:rsidRDefault="00E60A5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43D" w:rsidRDefault="00C9043D">
      <w:pPr>
        <w:spacing w:line="240" w:lineRule="auto"/>
        <w:ind w:left="0" w:hanging="2"/>
      </w:pPr>
      <w:r>
        <w:separator/>
      </w:r>
    </w:p>
  </w:footnote>
  <w:footnote w:type="continuationSeparator" w:id="0">
    <w:p w:rsidR="00C9043D" w:rsidRDefault="00C904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52" w:rsidRDefault="00C904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0A52" w:rsidRDefault="00C904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E60A52" w:rsidRDefault="00C904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74BA"/>
    <w:multiLevelType w:val="multilevel"/>
    <w:tmpl w:val="AF18D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850381"/>
    <w:multiLevelType w:val="multilevel"/>
    <w:tmpl w:val="2190D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52"/>
    <w:rsid w:val="009D5ACB"/>
    <w:rsid w:val="00C9043D"/>
    <w:rsid w:val="00E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C0E2A-B372-4B5B-BEA6-12210DCB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tqqpdpmp/31AXDACcXoaMCCNA==">AMUW2mVk+mJlFtTq/HKoleayYI5AMMzlgbU1d63Yk9y+fZ+cX4o1oCG20x0ePB1YTHI7BZFKdiXjv+KIbWsLYnVi4Fgfpyv/AY3jtTB7hqNC4NHye/7mswFBAMGecB2BdxNqe2E3iMuj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2024-03-05T23:33:00Z</dcterms:created>
  <dcterms:modified xsi:type="dcterms:W3CDTF">2024-03-05T23:33:00Z</dcterms:modified>
</cp:coreProperties>
</file>